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52D" w:rsidRDefault="00ED352D" w:rsidP="00A84509">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Vedlegg 32.13</w:t>
      </w:r>
    </w:p>
    <w:p w:rsidR="00ED352D" w:rsidRDefault="00ED352D" w:rsidP="00A84509">
      <w:pPr>
        <w:spacing w:line="240" w:lineRule="auto"/>
        <w:rPr>
          <w:rFonts w:ascii="Times New Roman" w:eastAsia="Times New Roman" w:hAnsi="Times New Roman" w:cs="Times New Roman"/>
          <w:sz w:val="24"/>
          <w:szCs w:val="24"/>
          <w:lang w:eastAsia="nb-NO"/>
        </w:rPr>
      </w:pPr>
    </w:p>
    <w:p w:rsidR="00A84509" w:rsidRPr="00A84509" w:rsidRDefault="00A84509" w:rsidP="00A84509">
      <w:pPr>
        <w:spacing w:line="240" w:lineRule="auto"/>
        <w:rPr>
          <w:rFonts w:ascii="Times New Roman" w:eastAsia="Times New Roman" w:hAnsi="Times New Roman" w:cs="Times New Roman"/>
          <w:sz w:val="24"/>
          <w:szCs w:val="24"/>
          <w:lang w:eastAsia="nb-NO"/>
        </w:rPr>
      </w:pPr>
      <w:r w:rsidRPr="00A84509">
        <w:rPr>
          <w:rFonts w:ascii="Times New Roman" w:eastAsia="Times New Roman" w:hAnsi="Times New Roman" w:cs="Times New Roman"/>
          <w:sz w:val="24"/>
          <w:szCs w:val="24"/>
          <w:lang w:eastAsia="nb-NO"/>
        </w:rPr>
        <w:t xml:space="preserve">Tilbud om å bestikke offentlig tjenestemann, så vidt jeg forstår t.o.m. </w:t>
      </w:r>
      <w:proofErr w:type="spellStart"/>
      <w:r w:rsidRPr="00A84509">
        <w:rPr>
          <w:rFonts w:ascii="Times New Roman" w:eastAsia="Times New Roman" w:hAnsi="Times New Roman" w:cs="Times New Roman"/>
          <w:sz w:val="24"/>
          <w:szCs w:val="24"/>
          <w:lang w:eastAsia="nb-NO"/>
        </w:rPr>
        <w:t>Hamriyh</w:t>
      </w:r>
      <w:proofErr w:type="spellEnd"/>
      <w:r w:rsidRPr="00A84509">
        <w:rPr>
          <w:rFonts w:ascii="Times New Roman" w:eastAsia="Times New Roman" w:hAnsi="Times New Roman" w:cs="Times New Roman"/>
          <w:sz w:val="24"/>
          <w:szCs w:val="24"/>
          <w:lang w:eastAsia="nb-NO"/>
        </w:rPr>
        <w:t xml:space="preserve"> </w:t>
      </w:r>
      <w:proofErr w:type="spellStart"/>
      <w:r w:rsidRPr="00A84509">
        <w:rPr>
          <w:rFonts w:ascii="Times New Roman" w:eastAsia="Times New Roman" w:hAnsi="Times New Roman" w:cs="Times New Roman"/>
          <w:sz w:val="24"/>
          <w:szCs w:val="24"/>
          <w:lang w:eastAsia="nb-NO"/>
        </w:rPr>
        <w:t>Freezone's</w:t>
      </w:r>
      <w:proofErr w:type="spellEnd"/>
      <w:r w:rsidRPr="00A84509">
        <w:rPr>
          <w:rFonts w:ascii="Times New Roman" w:eastAsia="Times New Roman" w:hAnsi="Times New Roman" w:cs="Times New Roman"/>
          <w:sz w:val="24"/>
          <w:szCs w:val="24"/>
          <w:lang w:eastAsia="nb-NO"/>
        </w:rPr>
        <w:t xml:space="preserve"> eget revisjonsselskap!</w:t>
      </w:r>
      <w:r w:rsidRPr="00A84509">
        <w:rPr>
          <w:rFonts w:ascii="Times New Roman" w:eastAsia="Times New Roman" w:hAnsi="Times New Roman" w:cs="Times New Roman"/>
          <w:sz w:val="24"/>
          <w:szCs w:val="24"/>
          <w:lang w:eastAsia="nb-NO"/>
        </w:rPr>
        <w:br/>
      </w:r>
      <w:r w:rsidRPr="00A84509">
        <w:rPr>
          <w:rFonts w:ascii="Times New Roman" w:eastAsia="Times New Roman" w:hAnsi="Times New Roman" w:cs="Times New Roman"/>
          <w:sz w:val="24"/>
          <w:szCs w:val="24"/>
          <w:lang w:eastAsia="nb-NO"/>
        </w:rPr>
        <w:br/>
      </w:r>
    </w:p>
    <w:p w:rsidR="00A84509" w:rsidRPr="00A84509" w:rsidRDefault="00A84509" w:rsidP="00A84509">
      <w:pPr>
        <w:spacing w:line="240" w:lineRule="auto"/>
        <w:rPr>
          <w:rFonts w:ascii="Times New Roman" w:eastAsia="Times New Roman" w:hAnsi="Times New Roman" w:cs="Times New Roman"/>
          <w:sz w:val="24"/>
          <w:szCs w:val="24"/>
          <w:lang w:eastAsia="nb-NO"/>
        </w:rPr>
      </w:pPr>
      <w:r w:rsidRPr="00A84509">
        <w:rPr>
          <w:rFonts w:ascii="Times New Roman" w:eastAsia="Times New Roman" w:hAnsi="Times New Roman" w:cs="Times New Roman"/>
          <w:sz w:val="24"/>
          <w:szCs w:val="24"/>
          <w:lang w:eastAsia="nb-NO"/>
        </w:rPr>
        <w:br/>
      </w:r>
      <w:r w:rsidRPr="00A84509">
        <w:rPr>
          <w:rFonts w:ascii="Times New Roman" w:eastAsia="Times New Roman" w:hAnsi="Times New Roman" w:cs="Times New Roman"/>
          <w:sz w:val="24"/>
          <w:szCs w:val="24"/>
          <w:lang w:eastAsia="nb-NO"/>
        </w:rPr>
        <w:br/>
        <w:t xml:space="preserve">-------- Original </w:t>
      </w:r>
      <w:proofErr w:type="spellStart"/>
      <w:r w:rsidRPr="00A84509">
        <w:rPr>
          <w:rFonts w:ascii="Times New Roman" w:eastAsia="Times New Roman" w:hAnsi="Times New Roman" w:cs="Times New Roman"/>
          <w:sz w:val="24"/>
          <w:szCs w:val="24"/>
          <w:lang w:eastAsia="nb-NO"/>
        </w:rPr>
        <w:t>Message</w:t>
      </w:r>
      <w:proofErr w:type="spellEnd"/>
      <w:r w:rsidRPr="00A84509">
        <w:rPr>
          <w:rFonts w:ascii="Times New Roman" w:eastAsia="Times New Roman" w:hAnsi="Times New Roman" w:cs="Times New Roman"/>
          <w:sz w:val="24"/>
          <w:szCs w:val="24"/>
          <w:lang w:eastAsia="nb-NO"/>
        </w:rPr>
        <w:t xml:space="preserve"> -------- </w:t>
      </w:r>
    </w:p>
    <w:tbl>
      <w:tblPr>
        <w:tblW w:w="0" w:type="auto"/>
        <w:tblCellSpacing w:w="0" w:type="dxa"/>
        <w:tblCellMar>
          <w:left w:w="0" w:type="dxa"/>
          <w:right w:w="0" w:type="dxa"/>
        </w:tblCellMar>
        <w:tblLook w:val="04A0"/>
      </w:tblPr>
      <w:tblGrid>
        <w:gridCol w:w="854"/>
        <w:gridCol w:w="8172"/>
      </w:tblGrid>
      <w:tr w:rsidR="00A84509" w:rsidRPr="00A84509" w:rsidTr="00A84509">
        <w:trPr>
          <w:tblCellSpacing w:w="0" w:type="dxa"/>
        </w:trPr>
        <w:tc>
          <w:tcPr>
            <w:tcW w:w="0" w:type="auto"/>
            <w:noWrap/>
            <w:hideMark/>
          </w:tcPr>
          <w:p w:rsidR="00A84509" w:rsidRPr="00A84509" w:rsidRDefault="00A84509" w:rsidP="00A84509">
            <w:pPr>
              <w:spacing w:line="240" w:lineRule="auto"/>
              <w:jc w:val="right"/>
              <w:rPr>
                <w:rFonts w:ascii="Times New Roman" w:eastAsia="Times New Roman" w:hAnsi="Times New Roman" w:cs="Times New Roman"/>
                <w:b/>
                <w:bCs/>
                <w:sz w:val="24"/>
                <w:szCs w:val="24"/>
                <w:lang w:eastAsia="nb-NO"/>
              </w:rPr>
            </w:pPr>
            <w:proofErr w:type="spellStart"/>
            <w:r w:rsidRPr="00A84509">
              <w:rPr>
                <w:rFonts w:ascii="Times New Roman" w:eastAsia="Times New Roman" w:hAnsi="Times New Roman" w:cs="Times New Roman"/>
                <w:b/>
                <w:bCs/>
                <w:sz w:val="24"/>
                <w:szCs w:val="24"/>
                <w:lang w:eastAsia="nb-NO"/>
              </w:rPr>
              <w:t>Subject</w:t>
            </w:r>
            <w:proofErr w:type="spellEnd"/>
            <w:r w:rsidRPr="00A84509">
              <w:rPr>
                <w:rFonts w:ascii="Times New Roman" w:eastAsia="Times New Roman" w:hAnsi="Times New Roman" w:cs="Times New Roman"/>
                <w:b/>
                <w:bCs/>
                <w:sz w:val="24"/>
                <w:szCs w:val="24"/>
                <w:lang w:eastAsia="nb-NO"/>
              </w:rPr>
              <w:t xml:space="preserve">: </w:t>
            </w:r>
          </w:p>
        </w:tc>
        <w:tc>
          <w:tcPr>
            <w:tcW w:w="0" w:type="auto"/>
            <w:vAlign w:val="center"/>
            <w:hideMark/>
          </w:tcPr>
          <w:p w:rsidR="00A84509" w:rsidRPr="00A84509" w:rsidRDefault="00A84509" w:rsidP="00A84509">
            <w:pPr>
              <w:spacing w:line="240" w:lineRule="auto"/>
              <w:rPr>
                <w:rFonts w:ascii="Times New Roman" w:eastAsia="Times New Roman" w:hAnsi="Times New Roman" w:cs="Times New Roman"/>
                <w:sz w:val="24"/>
                <w:szCs w:val="24"/>
                <w:lang w:eastAsia="nb-NO"/>
              </w:rPr>
            </w:pPr>
            <w:r w:rsidRPr="00A84509">
              <w:rPr>
                <w:rFonts w:ascii="Times New Roman" w:eastAsia="Times New Roman" w:hAnsi="Times New Roman" w:cs="Times New Roman"/>
                <w:sz w:val="24"/>
                <w:szCs w:val="24"/>
                <w:lang w:eastAsia="nb-NO"/>
              </w:rPr>
              <w:t xml:space="preserve">Re: Letter re </w:t>
            </w:r>
            <w:proofErr w:type="spellStart"/>
            <w:r w:rsidRPr="00A84509">
              <w:rPr>
                <w:rFonts w:ascii="Times New Roman" w:eastAsia="Times New Roman" w:hAnsi="Times New Roman" w:cs="Times New Roman"/>
                <w:sz w:val="24"/>
                <w:szCs w:val="24"/>
                <w:lang w:eastAsia="nb-NO"/>
              </w:rPr>
              <w:t>requirements</w:t>
            </w:r>
            <w:proofErr w:type="spellEnd"/>
          </w:p>
        </w:tc>
      </w:tr>
      <w:tr w:rsidR="00A84509" w:rsidRPr="00A84509" w:rsidTr="00A84509">
        <w:trPr>
          <w:tblCellSpacing w:w="0" w:type="dxa"/>
        </w:trPr>
        <w:tc>
          <w:tcPr>
            <w:tcW w:w="0" w:type="auto"/>
            <w:noWrap/>
            <w:hideMark/>
          </w:tcPr>
          <w:p w:rsidR="00A84509" w:rsidRPr="00A84509" w:rsidRDefault="00A84509" w:rsidP="00A84509">
            <w:pPr>
              <w:spacing w:line="240" w:lineRule="auto"/>
              <w:jc w:val="right"/>
              <w:rPr>
                <w:rFonts w:ascii="Times New Roman" w:eastAsia="Times New Roman" w:hAnsi="Times New Roman" w:cs="Times New Roman"/>
                <w:b/>
                <w:bCs/>
                <w:sz w:val="24"/>
                <w:szCs w:val="24"/>
                <w:lang w:eastAsia="nb-NO"/>
              </w:rPr>
            </w:pPr>
            <w:r w:rsidRPr="00A84509">
              <w:rPr>
                <w:rFonts w:ascii="Times New Roman" w:eastAsia="Times New Roman" w:hAnsi="Times New Roman" w:cs="Times New Roman"/>
                <w:b/>
                <w:bCs/>
                <w:sz w:val="24"/>
                <w:szCs w:val="24"/>
                <w:lang w:eastAsia="nb-NO"/>
              </w:rPr>
              <w:t xml:space="preserve">Date: </w:t>
            </w:r>
          </w:p>
        </w:tc>
        <w:tc>
          <w:tcPr>
            <w:tcW w:w="0" w:type="auto"/>
            <w:vAlign w:val="center"/>
            <w:hideMark/>
          </w:tcPr>
          <w:p w:rsidR="00A84509" w:rsidRPr="00A84509" w:rsidRDefault="00A84509" w:rsidP="00A84509">
            <w:pPr>
              <w:spacing w:line="240" w:lineRule="auto"/>
              <w:rPr>
                <w:rFonts w:ascii="Times New Roman" w:eastAsia="Times New Roman" w:hAnsi="Times New Roman" w:cs="Times New Roman"/>
                <w:sz w:val="24"/>
                <w:szCs w:val="24"/>
                <w:lang w:eastAsia="nb-NO"/>
              </w:rPr>
            </w:pPr>
            <w:r w:rsidRPr="00A84509">
              <w:rPr>
                <w:rFonts w:ascii="Times New Roman" w:eastAsia="Times New Roman" w:hAnsi="Times New Roman" w:cs="Times New Roman"/>
                <w:sz w:val="24"/>
                <w:szCs w:val="24"/>
                <w:lang w:eastAsia="nb-NO"/>
              </w:rPr>
              <w:t>Tue, 10 Jul 2007 13:15:35 +0000</w:t>
            </w:r>
          </w:p>
        </w:tc>
      </w:tr>
      <w:tr w:rsidR="00A84509" w:rsidRPr="00A84509" w:rsidTr="00A84509">
        <w:trPr>
          <w:tblCellSpacing w:w="0" w:type="dxa"/>
        </w:trPr>
        <w:tc>
          <w:tcPr>
            <w:tcW w:w="0" w:type="auto"/>
            <w:noWrap/>
            <w:hideMark/>
          </w:tcPr>
          <w:p w:rsidR="00A84509" w:rsidRPr="00A84509" w:rsidRDefault="00A84509" w:rsidP="00A84509">
            <w:pPr>
              <w:spacing w:line="240" w:lineRule="auto"/>
              <w:jc w:val="right"/>
              <w:rPr>
                <w:rFonts w:ascii="Times New Roman" w:eastAsia="Times New Roman" w:hAnsi="Times New Roman" w:cs="Times New Roman"/>
                <w:b/>
                <w:bCs/>
                <w:sz w:val="24"/>
                <w:szCs w:val="24"/>
                <w:lang w:eastAsia="nb-NO"/>
              </w:rPr>
            </w:pPr>
            <w:r w:rsidRPr="00A84509">
              <w:rPr>
                <w:rFonts w:ascii="Times New Roman" w:eastAsia="Times New Roman" w:hAnsi="Times New Roman" w:cs="Times New Roman"/>
                <w:b/>
                <w:bCs/>
                <w:sz w:val="24"/>
                <w:szCs w:val="24"/>
                <w:lang w:eastAsia="nb-NO"/>
              </w:rPr>
              <w:t xml:space="preserve">From: </w:t>
            </w:r>
          </w:p>
        </w:tc>
        <w:tc>
          <w:tcPr>
            <w:tcW w:w="0" w:type="auto"/>
            <w:vAlign w:val="center"/>
            <w:hideMark/>
          </w:tcPr>
          <w:p w:rsidR="00A84509" w:rsidRPr="00A84509" w:rsidRDefault="00A84509" w:rsidP="00A84509">
            <w:pPr>
              <w:spacing w:line="240" w:lineRule="auto"/>
              <w:rPr>
                <w:rFonts w:ascii="Times New Roman" w:eastAsia="Times New Roman" w:hAnsi="Times New Roman" w:cs="Times New Roman"/>
                <w:sz w:val="24"/>
                <w:szCs w:val="24"/>
                <w:lang w:eastAsia="nb-NO"/>
              </w:rPr>
            </w:pPr>
            <w:proofErr w:type="spellStart"/>
            <w:r w:rsidRPr="00A84509">
              <w:rPr>
                <w:rFonts w:ascii="Times New Roman" w:eastAsia="Times New Roman" w:hAnsi="Times New Roman" w:cs="Times New Roman"/>
                <w:sz w:val="24"/>
                <w:szCs w:val="24"/>
                <w:lang w:eastAsia="nb-NO"/>
              </w:rPr>
              <w:t>Reuben</w:t>
            </w:r>
            <w:proofErr w:type="spellEnd"/>
            <w:r w:rsidRPr="00A84509">
              <w:rPr>
                <w:rFonts w:ascii="Times New Roman" w:eastAsia="Times New Roman" w:hAnsi="Times New Roman" w:cs="Times New Roman"/>
                <w:sz w:val="24"/>
                <w:szCs w:val="24"/>
                <w:lang w:eastAsia="nb-NO"/>
              </w:rPr>
              <w:t xml:space="preserve"> </w:t>
            </w:r>
            <w:proofErr w:type="spellStart"/>
            <w:r w:rsidRPr="00A84509">
              <w:rPr>
                <w:rFonts w:ascii="Times New Roman" w:eastAsia="Times New Roman" w:hAnsi="Times New Roman" w:cs="Times New Roman"/>
                <w:sz w:val="24"/>
                <w:szCs w:val="24"/>
                <w:lang w:eastAsia="nb-NO"/>
              </w:rPr>
              <w:t>Segal</w:t>
            </w:r>
            <w:proofErr w:type="spellEnd"/>
            <w:r w:rsidRPr="00A84509">
              <w:rPr>
                <w:rFonts w:ascii="Times New Roman" w:eastAsia="Times New Roman" w:hAnsi="Times New Roman" w:cs="Times New Roman"/>
                <w:sz w:val="24"/>
                <w:szCs w:val="24"/>
                <w:lang w:eastAsia="nb-NO"/>
              </w:rPr>
              <w:t xml:space="preserve"> </w:t>
            </w:r>
            <w:hyperlink r:id="rId5" w:history="1">
              <w:r w:rsidRPr="00A84509">
                <w:rPr>
                  <w:rFonts w:ascii="Times New Roman" w:eastAsia="Times New Roman" w:hAnsi="Times New Roman" w:cs="Times New Roman"/>
                  <w:color w:val="0000FF"/>
                  <w:sz w:val="24"/>
                  <w:szCs w:val="24"/>
                  <w:u w:val="single"/>
                  <w:lang w:eastAsia="nb-NO"/>
                </w:rPr>
                <w:t>&lt;reubensegal73@hotmail.com&gt;</w:t>
              </w:r>
            </w:hyperlink>
          </w:p>
        </w:tc>
      </w:tr>
      <w:tr w:rsidR="00A84509" w:rsidRPr="00A84509" w:rsidTr="00A84509">
        <w:trPr>
          <w:tblCellSpacing w:w="0" w:type="dxa"/>
        </w:trPr>
        <w:tc>
          <w:tcPr>
            <w:tcW w:w="0" w:type="auto"/>
            <w:noWrap/>
            <w:hideMark/>
          </w:tcPr>
          <w:p w:rsidR="00A84509" w:rsidRPr="00A84509" w:rsidRDefault="00A84509" w:rsidP="00A84509">
            <w:pPr>
              <w:spacing w:line="240" w:lineRule="auto"/>
              <w:jc w:val="right"/>
              <w:rPr>
                <w:rFonts w:ascii="Times New Roman" w:eastAsia="Times New Roman" w:hAnsi="Times New Roman" w:cs="Times New Roman"/>
                <w:b/>
                <w:bCs/>
                <w:sz w:val="24"/>
                <w:szCs w:val="24"/>
                <w:lang w:eastAsia="nb-NO"/>
              </w:rPr>
            </w:pPr>
            <w:r w:rsidRPr="00A84509">
              <w:rPr>
                <w:rFonts w:ascii="Times New Roman" w:eastAsia="Times New Roman" w:hAnsi="Times New Roman" w:cs="Times New Roman"/>
                <w:b/>
                <w:bCs/>
                <w:sz w:val="24"/>
                <w:szCs w:val="24"/>
                <w:lang w:eastAsia="nb-NO"/>
              </w:rPr>
              <w:t xml:space="preserve">To: </w:t>
            </w:r>
          </w:p>
        </w:tc>
        <w:tc>
          <w:tcPr>
            <w:tcW w:w="0" w:type="auto"/>
            <w:vAlign w:val="center"/>
            <w:hideMark/>
          </w:tcPr>
          <w:p w:rsidR="00A84509" w:rsidRPr="00A84509" w:rsidRDefault="00270082" w:rsidP="00A84509">
            <w:pPr>
              <w:spacing w:line="240" w:lineRule="auto"/>
              <w:rPr>
                <w:rFonts w:ascii="Times New Roman" w:eastAsia="Times New Roman" w:hAnsi="Times New Roman" w:cs="Times New Roman"/>
                <w:sz w:val="24"/>
                <w:szCs w:val="24"/>
                <w:lang w:eastAsia="nb-NO"/>
              </w:rPr>
            </w:pPr>
            <w:hyperlink r:id="rId6" w:history="1">
              <w:r w:rsidR="00A84509" w:rsidRPr="00A84509">
                <w:rPr>
                  <w:rFonts w:ascii="Times New Roman" w:eastAsia="Times New Roman" w:hAnsi="Times New Roman" w:cs="Times New Roman"/>
                  <w:color w:val="0000FF"/>
                  <w:sz w:val="24"/>
                  <w:szCs w:val="24"/>
                  <w:u w:val="single"/>
                  <w:lang w:eastAsia="nb-NO"/>
                </w:rPr>
                <w:t>heolav@online.no</w:t>
              </w:r>
            </w:hyperlink>
          </w:p>
        </w:tc>
      </w:tr>
      <w:tr w:rsidR="00A84509" w:rsidRPr="00A84509" w:rsidTr="00A84509">
        <w:trPr>
          <w:tblCellSpacing w:w="0" w:type="dxa"/>
        </w:trPr>
        <w:tc>
          <w:tcPr>
            <w:tcW w:w="0" w:type="auto"/>
            <w:noWrap/>
            <w:hideMark/>
          </w:tcPr>
          <w:p w:rsidR="00A84509" w:rsidRPr="00A84509" w:rsidRDefault="00A84509" w:rsidP="00A84509">
            <w:pPr>
              <w:spacing w:line="240" w:lineRule="auto"/>
              <w:jc w:val="right"/>
              <w:rPr>
                <w:rFonts w:ascii="Times New Roman" w:eastAsia="Times New Roman" w:hAnsi="Times New Roman" w:cs="Times New Roman"/>
                <w:b/>
                <w:bCs/>
                <w:sz w:val="24"/>
                <w:szCs w:val="24"/>
                <w:lang w:eastAsia="nb-NO"/>
              </w:rPr>
            </w:pPr>
            <w:r w:rsidRPr="00A84509">
              <w:rPr>
                <w:rFonts w:ascii="Times New Roman" w:eastAsia="Times New Roman" w:hAnsi="Times New Roman" w:cs="Times New Roman"/>
                <w:b/>
                <w:bCs/>
                <w:sz w:val="24"/>
                <w:szCs w:val="24"/>
                <w:lang w:eastAsia="nb-NO"/>
              </w:rPr>
              <w:t xml:space="preserve">CC: </w:t>
            </w:r>
          </w:p>
        </w:tc>
        <w:tc>
          <w:tcPr>
            <w:tcW w:w="0" w:type="auto"/>
            <w:vAlign w:val="center"/>
            <w:hideMark/>
          </w:tcPr>
          <w:p w:rsidR="00A84509" w:rsidRPr="00A84509" w:rsidRDefault="00270082" w:rsidP="00A84509">
            <w:pPr>
              <w:spacing w:line="240" w:lineRule="auto"/>
              <w:rPr>
                <w:rFonts w:ascii="Times New Roman" w:eastAsia="Times New Roman" w:hAnsi="Times New Roman" w:cs="Times New Roman"/>
                <w:sz w:val="24"/>
                <w:szCs w:val="24"/>
                <w:lang w:eastAsia="nb-NO"/>
              </w:rPr>
            </w:pPr>
            <w:hyperlink r:id="rId7" w:history="1">
              <w:r w:rsidR="00A84509" w:rsidRPr="00A84509">
                <w:rPr>
                  <w:rFonts w:ascii="Times New Roman" w:eastAsia="Times New Roman" w:hAnsi="Times New Roman" w:cs="Times New Roman"/>
                  <w:color w:val="0000FF"/>
                  <w:sz w:val="24"/>
                  <w:szCs w:val="24"/>
                  <w:u w:val="single"/>
                  <w:lang w:eastAsia="nb-NO"/>
                </w:rPr>
                <w:t>Oliver.Agha@dlapiper.com</w:t>
              </w:r>
            </w:hyperlink>
            <w:r w:rsidR="00A84509" w:rsidRPr="00A84509">
              <w:rPr>
                <w:rFonts w:ascii="Times New Roman" w:eastAsia="Times New Roman" w:hAnsi="Times New Roman" w:cs="Times New Roman"/>
                <w:sz w:val="24"/>
                <w:szCs w:val="24"/>
                <w:lang w:eastAsia="nb-NO"/>
              </w:rPr>
              <w:t xml:space="preserve">, </w:t>
            </w:r>
            <w:hyperlink r:id="rId8" w:history="1">
              <w:r w:rsidR="00A84509" w:rsidRPr="00A84509">
                <w:rPr>
                  <w:rFonts w:ascii="Times New Roman" w:eastAsia="Times New Roman" w:hAnsi="Times New Roman" w:cs="Times New Roman"/>
                  <w:color w:val="0000FF"/>
                  <w:sz w:val="24"/>
                  <w:szCs w:val="24"/>
                  <w:u w:val="single"/>
                  <w:lang w:eastAsia="nb-NO"/>
                </w:rPr>
                <w:t>Hans.Peder.Bjerke@dlapiper.com</w:t>
              </w:r>
            </w:hyperlink>
            <w:r w:rsidR="00A84509" w:rsidRPr="00A84509">
              <w:rPr>
                <w:rFonts w:ascii="Times New Roman" w:eastAsia="Times New Roman" w:hAnsi="Times New Roman" w:cs="Times New Roman"/>
                <w:sz w:val="24"/>
                <w:szCs w:val="24"/>
                <w:lang w:eastAsia="nb-NO"/>
              </w:rPr>
              <w:t xml:space="preserve">, </w:t>
            </w:r>
            <w:hyperlink r:id="rId9" w:history="1">
              <w:r w:rsidR="00A84509" w:rsidRPr="00A84509">
                <w:rPr>
                  <w:rFonts w:ascii="Times New Roman" w:eastAsia="Times New Roman" w:hAnsi="Times New Roman" w:cs="Times New Roman"/>
                  <w:color w:val="0000FF"/>
                  <w:sz w:val="24"/>
                  <w:szCs w:val="24"/>
                  <w:u w:val="single"/>
                  <w:lang w:eastAsia="nb-NO"/>
                </w:rPr>
                <w:t>colinbarden@btinternet.com</w:t>
              </w:r>
            </w:hyperlink>
            <w:r w:rsidR="00A84509" w:rsidRPr="00A84509">
              <w:rPr>
                <w:rFonts w:ascii="Times New Roman" w:eastAsia="Times New Roman" w:hAnsi="Times New Roman" w:cs="Times New Roman"/>
                <w:sz w:val="24"/>
                <w:szCs w:val="24"/>
                <w:lang w:eastAsia="nb-NO"/>
              </w:rPr>
              <w:t xml:space="preserve">, </w:t>
            </w:r>
            <w:hyperlink r:id="rId10" w:history="1">
              <w:r w:rsidR="00A84509" w:rsidRPr="00A84509">
                <w:rPr>
                  <w:rFonts w:ascii="Times New Roman" w:eastAsia="Times New Roman" w:hAnsi="Times New Roman" w:cs="Times New Roman"/>
                  <w:color w:val="0000FF"/>
                  <w:sz w:val="24"/>
                  <w:szCs w:val="24"/>
                  <w:u w:val="single"/>
                  <w:lang w:eastAsia="nb-NO"/>
                </w:rPr>
                <w:t>dagher@habibalmulla.com</w:t>
              </w:r>
            </w:hyperlink>
            <w:r w:rsidR="00A84509" w:rsidRPr="00A84509">
              <w:rPr>
                <w:rFonts w:ascii="Times New Roman" w:eastAsia="Times New Roman" w:hAnsi="Times New Roman" w:cs="Times New Roman"/>
                <w:sz w:val="24"/>
                <w:szCs w:val="24"/>
                <w:lang w:eastAsia="nb-NO"/>
              </w:rPr>
              <w:t xml:space="preserve">, </w:t>
            </w:r>
            <w:hyperlink r:id="rId11" w:history="1">
              <w:r w:rsidR="00A84509" w:rsidRPr="00A84509">
                <w:rPr>
                  <w:rFonts w:ascii="Times New Roman" w:eastAsia="Times New Roman" w:hAnsi="Times New Roman" w:cs="Times New Roman"/>
                  <w:color w:val="0000FF"/>
                  <w:sz w:val="24"/>
                  <w:szCs w:val="24"/>
                  <w:u w:val="single"/>
                  <w:lang w:eastAsia="nb-NO"/>
                </w:rPr>
                <w:t>peter.gjessing@thuledrilling.no</w:t>
              </w:r>
            </w:hyperlink>
            <w:r w:rsidR="00A84509" w:rsidRPr="00A84509">
              <w:rPr>
                <w:rFonts w:ascii="Times New Roman" w:eastAsia="Times New Roman" w:hAnsi="Times New Roman" w:cs="Times New Roman"/>
                <w:sz w:val="24"/>
                <w:szCs w:val="24"/>
                <w:lang w:eastAsia="nb-NO"/>
              </w:rPr>
              <w:t xml:space="preserve">, </w:t>
            </w:r>
            <w:hyperlink r:id="rId12" w:history="1">
              <w:r w:rsidR="00A84509" w:rsidRPr="00A84509">
                <w:rPr>
                  <w:rFonts w:ascii="Times New Roman" w:eastAsia="Times New Roman" w:hAnsi="Times New Roman" w:cs="Times New Roman"/>
                  <w:color w:val="0000FF"/>
                  <w:sz w:val="24"/>
                  <w:szCs w:val="24"/>
                  <w:u w:val="single"/>
                  <w:lang w:eastAsia="nb-NO"/>
                </w:rPr>
                <w:t>dsutton@nodentauh.ae</w:t>
              </w:r>
            </w:hyperlink>
            <w:r w:rsidR="00A84509" w:rsidRPr="00A84509">
              <w:rPr>
                <w:rFonts w:ascii="Times New Roman" w:eastAsia="Times New Roman" w:hAnsi="Times New Roman" w:cs="Times New Roman"/>
                <w:sz w:val="24"/>
                <w:szCs w:val="24"/>
                <w:lang w:eastAsia="nb-NO"/>
              </w:rPr>
              <w:t xml:space="preserve">, </w:t>
            </w:r>
            <w:hyperlink r:id="rId13" w:history="1">
              <w:r w:rsidR="00A84509" w:rsidRPr="00A84509">
                <w:rPr>
                  <w:rFonts w:ascii="Times New Roman" w:eastAsia="Times New Roman" w:hAnsi="Times New Roman" w:cs="Times New Roman"/>
                  <w:color w:val="0000FF"/>
                  <w:sz w:val="24"/>
                  <w:szCs w:val="24"/>
                  <w:u w:val="single"/>
                  <w:lang w:eastAsia="nb-NO"/>
                </w:rPr>
                <w:t>aio@heimkvil.no</w:t>
              </w:r>
            </w:hyperlink>
          </w:p>
        </w:tc>
      </w:tr>
    </w:tbl>
    <w:p w:rsidR="00A84509" w:rsidRPr="00A84509" w:rsidRDefault="00A84509" w:rsidP="00A84509">
      <w:pPr>
        <w:spacing w:after="240" w:line="240" w:lineRule="auto"/>
        <w:rPr>
          <w:rFonts w:ascii="Times New Roman" w:eastAsia="Times New Roman" w:hAnsi="Times New Roman" w:cs="Times New Roman"/>
          <w:sz w:val="24"/>
          <w:szCs w:val="24"/>
          <w:lang w:eastAsia="nb-NO"/>
        </w:rPr>
      </w:pPr>
    </w:p>
    <w:p w:rsidR="00A84509" w:rsidRPr="00A84509" w:rsidRDefault="00A84509" w:rsidP="00A84509">
      <w:pPr>
        <w:spacing w:before="100" w:beforeAutospacing="1" w:after="100" w:afterAutospacing="1" w:line="240" w:lineRule="auto"/>
        <w:rPr>
          <w:rFonts w:ascii="Times New Roman" w:eastAsia="Times New Roman" w:hAnsi="Times New Roman" w:cs="Times New Roman"/>
          <w:sz w:val="24"/>
          <w:szCs w:val="24"/>
          <w:lang w:val="en-US" w:eastAsia="nb-NO"/>
        </w:rPr>
      </w:pPr>
      <w:r w:rsidRPr="00A84509">
        <w:rPr>
          <w:rFonts w:ascii="Times New Roman" w:eastAsia="Times New Roman" w:hAnsi="Times New Roman" w:cs="Times New Roman"/>
          <w:sz w:val="24"/>
          <w:szCs w:val="24"/>
          <w:lang w:val="en-US" w:eastAsia="nb-NO"/>
        </w:rPr>
        <w:t>Gents,</w:t>
      </w:r>
    </w:p>
    <w:p w:rsidR="00A84509" w:rsidRPr="00A84509" w:rsidRDefault="00A84509" w:rsidP="00A84509">
      <w:pPr>
        <w:spacing w:before="100" w:beforeAutospacing="1" w:after="100" w:afterAutospacing="1" w:line="240" w:lineRule="auto"/>
        <w:rPr>
          <w:rFonts w:ascii="Times New Roman" w:eastAsia="Times New Roman" w:hAnsi="Times New Roman" w:cs="Times New Roman"/>
          <w:sz w:val="24"/>
          <w:szCs w:val="24"/>
          <w:lang w:val="en-US" w:eastAsia="nb-NO"/>
        </w:rPr>
      </w:pPr>
      <w:r w:rsidRPr="00A84509">
        <w:rPr>
          <w:rFonts w:ascii="Times New Roman" w:eastAsia="Times New Roman" w:hAnsi="Times New Roman" w:cs="Times New Roman"/>
          <w:sz w:val="24"/>
          <w:szCs w:val="24"/>
          <w:lang w:val="en-US" w:eastAsia="nb-NO"/>
        </w:rPr>
        <w:t>Here is a letter I prepared for a potential company to issue in regards to our requirements for access to Thule Power. Please feel free to amend but this should be the basis of any agreement between Thule and Paradigm.</w:t>
      </w:r>
    </w:p>
    <w:p w:rsidR="00A84509" w:rsidRPr="00A84509" w:rsidRDefault="00A84509" w:rsidP="00A84509">
      <w:pPr>
        <w:spacing w:before="100" w:beforeAutospacing="1" w:after="100" w:afterAutospacing="1" w:line="240" w:lineRule="auto"/>
        <w:rPr>
          <w:rFonts w:ascii="Times New Roman" w:eastAsia="Times New Roman" w:hAnsi="Times New Roman" w:cs="Times New Roman"/>
          <w:sz w:val="24"/>
          <w:szCs w:val="24"/>
          <w:lang w:val="en-US" w:eastAsia="nb-NO"/>
        </w:rPr>
      </w:pPr>
      <w:r w:rsidRPr="00A84509">
        <w:rPr>
          <w:rFonts w:ascii="Times New Roman" w:eastAsia="Times New Roman" w:hAnsi="Times New Roman" w:cs="Times New Roman"/>
          <w:sz w:val="24"/>
          <w:szCs w:val="24"/>
          <w:lang w:val="en-US" w:eastAsia="nb-NO"/>
        </w:rPr>
        <w:t>Regards,</w:t>
      </w:r>
    </w:p>
    <w:p w:rsidR="00A84509" w:rsidRPr="00A84509" w:rsidRDefault="00A84509" w:rsidP="00A84509">
      <w:pPr>
        <w:spacing w:before="100" w:beforeAutospacing="1" w:after="100" w:afterAutospacing="1" w:line="240" w:lineRule="auto"/>
        <w:rPr>
          <w:rFonts w:ascii="Times New Roman" w:eastAsia="Times New Roman" w:hAnsi="Times New Roman" w:cs="Times New Roman"/>
          <w:sz w:val="24"/>
          <w:szCs w:val="24"/>
          <w:lang w:val="en-US" w:eastAsia="nb-NO"/>
        </w:rPr>
      </w:pPr>
      <w:r w:rsidRPr="00A84509">
        <w:rPr>
          <w:rFonts w:ascii="Times New Roman" w:eastAsia="Times New Roman" w:hAnsi="Times New Roman" w:cs="Times New Roman"/>
          <w:sz w:val="24"/>
          <w:szCs w:val="24"/>
          <w:lang w:val="en-US" w:eastAsia="nb-NO"/>
        </w:rPr>
        <w:t>Reuben</w:t>
      </w:r>
    </w:p>
    <w:p w:rsidR="00A84509" w:rsidRPr="00A84509" w:rsidRDefault="00A84509" w:rsidP="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A84509">
        <w:rPr>
          <w:rFonts w:ascii="Courier New" w:eastAsia="Times New Roman" w:hAnsi="Courier New" w:cs="Courier New"/>
          <w:sz w:val="20"/>
          <w:szCs w:val="20"/>
          <w:lang w:val="en-US" w:eastAsia="nb-NO"/>
        </w:rPr>
        <w:br/>
        <w:t>Attached Message Part</w:t>
      </w:r>
      <w:r w:rsidRPr="00A84509">
        <w:rPr>
          <w:rFonts w:ascii="Courier New" w:eastAsia="Times New Roman" w:hAnsi="Courier New" w:cs="Courier New"/>
          <w:sz w:val="20"/>
          <w:szCs w:val="20"/>
          <w:lang w:val="en-US" w:eastAsia="nb-NO"/>
        </w:rPr>
        <w:br/>
        <w:t>No virus found in this incoming message.</w:t>
      </w:r>
    </w:p>
    <w:p w:rsidR="00A84509" w:rsidRPr="00A84509" w:rsidRDefault="00A84509" w:rsidP="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roofErr w:type="gramStart"/>
      <w:r w:rsidRPr="00A84509">
        <w:rPr>
          <w:rFonts w:ascii="Courier New" w:eastAsia="Times New Roman" w:hAnsi="Courier New" w:cs="Courier New"/>
          <w:sz w:val="20"/>
          <w:szCs w:val="20"/>
          <w:lang w:val="en-US" w:eastAsia="nb-NO"/>
        </w:rPr>
        <w:t>Checked by AVG Free Edition.</w:t>
      </w:r>
      <w:proofErr w:type="gramEnd"/>
      <w:r w:rsidRPr="00A84509">
        <w:rPr>
          <w:rFonts w:ascii="Courier New" w:eastAsia="Times New Roman" w:hAnsi="Courier New" w:cs="Courier New"/>
          <w:sz w:val="20"/>
          <w:szCs w:val="20"/>
          <w:lang w:val="en-US" w:eastAsia="nb-NO"/>
        </w:rPr>
        <w:t xml:space="preserve"> </w:t>
      </w:r>
    </w:p>
    <w:p w:rsidR="00A84509" w:rsidRPr="00A84509" w:rsidRDefault="00A84509" w:rsidP="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A84509">
        <w:rPr>
          <w:rFonts w:ascii="Courier New" w:eastAsia="Times New Roman" w:hAnsi="Courier New" w:cs="Courier New"/>
          <w:sz w:val="20"/>
          <w:szCs w:val="20"/>
          <w:lang w:val="en-US" w:eastAsia="nb-NO"/>
        </w:rPr>
        <w:t>Version: 7.5.476 / Virus Database: 269.10.2/893 - Release Date: 7/9/2007 5:22 PM</w:t>
      </w:r>
    </w:p>
    <w:p w:rsidR="00A84509" w:rsidRPr="00A84509" w:rsidRDefault="00A84509" w:rsidP="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A84509" w:rsidRPr="00A84509" w:rsidRDefault="00A84509" w:rsidP="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EB5D31" w:rsidRDefault="00A84509">
      <w:pPr>
        <w:rPr>
          <w:lang w:val="en-US"/>
        </w:rPr>
      </w:pPr>
      <w:proofErr w:type="spellStart"/>
      <w:proofErr w:type="gramStart"/>
      <w:r>
        <w:rPr>
          <w:lang w:val="en-US"/>
        </w:rPr>
        <w:t>Vedlegg</w:t>
      </w:r>
      <w:proofErr w:type="spellEnd"/>
      <w:r>
        <w:rPr>
          <w:lang w:val="en-US"/>
        </w:rPr>
        <w:t xml:space="preserve"> :</w:t>
      </w:r>
      <w:proofErr w:type="gramEnd"/>
    </w:p>
    <w:p w:rsidR="00A84509" w:rsidRDefault="00A84509">
      <w:pPr>
        <w:rPr>
          <w:lang w:val="en-US"/>
        </w:rPr>
      </w:pPr>
    </w:p>
    <w:p w:rsidR="00A84509" w:rsidRPr="00A84509" w:rsidRDefault="00A84509" w:rsidP="00A84509">
      <w:pPr>
        <w:rPr>
          <w:rFonts w:ascii="Calibri" w:eastAsia="Calibri" w:hAnsi="Calibri" w:cs="Times New Roman"/>
          <w:lang w:val="en-US"/>
        </w:rPr>
      </w:pPr>
      <w:r w:rsidRPr="00A84509">
        <w:rPr>
          <w:rFonts w:ascii="Calibri" w:eastAsia="Calibri" w:hAnsi="Calibri" w:cs="Times New Roman"/>
          <w:lang w:val="en-US"/>
        </w:rPr>
        <w:t>To whom it may concern,</w:t>
      </w:r>
    </w:p>
    <w:p w:rsidR="00A84509" w:rsidRPr="00A84509" w:rsidRDefault="00A84509" w:rsidP="00A84509">
      <w:pPr>
        <w:rPr>
          <w:rFonts w:ascii="Calibri" w:eastAsia="Calibri" w:hAnsi="Calibri" w:cs="Times New Roman"/>
          <w:lang w:val="en-US"/>
        </w:rPr>
      </w:pPr>
    </w:p>
    <w:p w:rsidR="00A84509" w:rsidRDefault="00A84509" w:rsidP="00A84509">
      <w:pPr>
        <w:pStyle w:val="Brdtekst"/>
      </w:pPr>
      <w:r>
        <w:t xml:space="preserve">Further to the various conversations over the past few days, Paradigm Pioneers, official and only auditors on behalf of </w:t>
      </w:r>
      <w:proofErr w:type="spellStart"/>
      <w:r>
        <w:t>Sharjah</w:t>
      </w:r>
      <w:proofErr w:type="spellEnd"/>
      <w:r>
        <w:t xml:space="preserve"> </w:t>
      </w:r>
      <w:proofErr w:type="spellStart"/>
      <w:r>
        <w:t>Hamriyah</w:t>
      </w:r>
      <w:proofErr w:type="spellEnd"/>
      <w:r>
        <w:t xml:space="preserve"> </w:t>
      </w:r>
      <w:proofErr w:type="spellStart"/>
      <w:r>
        <w:t>Freezone</w:t>
      </w:r>
      <w:proofErr w:type="spellEnd"/>
      <w:r>
        <w:t xml:space="preserve"> are please to offer our consultancy services to Thule Drilling based on the following scope of work:</w:t>
      </w:r>
    </w:p>
    <w:p w:rsidR="00A84509" w:rsidRPr="00A84509" w:rsidRDefault="00A84509" w:rsidP="00A84509">
      <w:pPr>
        <w:rPr>
          <w:rFonts w:ascii="Calibri" w:eastAsia="Calibri" w:hAnsi="Calibri" w:cs="Times New Roman"/>
          <w:lang w:val="en-US"/>
        </w:rPr>
      </w:pPr>
    </w:p>
    <w:p w:rsidR="00A84509" w:rsidRDefault="00A84509" w:rsidP="00A84509">
      <w:pPr>
        <w:pStyle w:val="Brdtekst"/>
      </w:pPr>
      <w:r>
        <w:t xml:space="preserve">Stage 1 – Thule Drilling will be granted full and unrestricted access to the rigs Thule Power, Thule Energy and Thule Force along with their representatives, subcontractors, contractors and vendors. Access will be provided directly through the yard without any restrictions. Thule Drilling, their representatives, subcontractors, contractors and vendors to also be permitted full and unrestricted access to all equipment, tools and accessories, which belong to all three rigs as indicated above. </w:t>
      </w:r>
    </w:p>
    <w:p w:rsidR="00A84509" w:rsidRPr="00A84509" w:rsidRDefault="00A84509" w:rsidP="00A84509">
      <w:pPr>
        <w:jc w:val="both"/>
        <w:rPr>
          <w:rFonts w:ascii="Calibri" w:eastAsia="Calibri" w:hAnsi="Calibri" w:cs="Times New Roman"/>
          <w:lang w:val="en-US"/>
        </w:rPr>
      </w:pPr>
    </w:p>
    <w:p w:rsidR="00A84509" w:rsidRPr="00A84509" w:rsidRDefault="00A84509" w:rsidP="00A84509">
      <w:pPr>
        <w:jc w:val="both"/>
        <w:rPr>
          <w:rFonts w:ascii="Calibri" w:eastAsia="Calibri" w:hAnsi="Calibri" w:cs="Times New Roman"/>
          <w:lang w:val="en-US"/>
        </w:rPr>
      </w:pPr>
      <w:r w:rsidRPr="00A84509">
        <w:rPr>
          <w:rFonts w:ascii="Calibri" w:eastAsia="Calibri" w:hAnsi="Calibri" w:cs="Times New Roman"/>
          <w:lang w:val="en-US"/>
        </w:rPr>
        <w:lastRenderedPageBreak/>
        <w:t>Stage 2 – QGM to be restricted access to any marine vessel including but not limited to jack up rigs with the exception of the Thule vessels until such time the dispute has been mutually resolved.</w:t>
      </w:r>
    </w:p>
    <w:p w:rsidR="00A84509" w:rsidRPr="00A84509" w:rsidRDefault="00A84509" w:rsidP="00A84509">
      <w:pPr>
        <w:jc w:val="both"/>
        <w:rPr>
          <w:rFonts w:ascii="Calibri" w:eastAsia="Calibri" w:hAnsi="Calibri" w:cs="Times New Roman"/>
          <w:lang w:val="en-US"/>
        </w:rPr>
      </w:pPr>
    </w:p>
    <w:p w:rsidR="00A84509" w:rsidRPr="00A84509" w:rsidRDefault="00A84509" w:rsidP="00A84509">
      <w:pPr>
        <w:jc w:val="both"/>
        <w:rPr>
          <w:rFonts w:ascii="Calibri" w:eastAsia="Calibri" w:hAnsi="Calibri" w:cs="Times New Roman"/>
          <w:lang w:val="en-US"/>
        </w:rPr>
      </w:pPr>
      <w:r w:rsidRPr="00A84509">
        <w:rPr>
          <w:rFonts w:ascii="Calibri" w:eastAsia="Calibri" w:hAnsi="Calibri" w:cs="Times New Roman"/>
          <w:lang w:val="en-US"/>
        </w:rPr>
        <w:t>Stage 3 – Thule Drilling, their appointed representatives, contractors, subcontractors and vendors to be granted full and unrestricted access to the rig, material and equipment to allow full construction activities to resume and be undertaken without interference from any party. Thule Drilling to also be granted full and unrestricted access to all documentation, literature, certifications, manuals, drawings and other such material from QGM and their subcontractors. All materials as outlined above to be handed across to Thule Drilling and their representatives in both hard and soft copy for their permanent retention.</w:t>
      </w:r>
    </w:p>
    <w:p w:rsidR="00A84509" w:rsidRPr="00A84509" w:rsidRDefault="00A84509" w:rsidP="00A84509">
      <w:pPr>
        <w:jc w:val="both"/>
        <w:rPr>
          <w:rFonts w:ascii="Calibri" w:eastAsia="Calibri" w:hAnsi="Calibri" w:cs="Times New Roman"/>
          <w:lang w:val="en-US"/>
        </w:rPr>
      </w:pPr>
    </w:p>
    <w:p w:rsidR="00A84509" w:rsidRPr="00A84509" w:rsidRDefault="00A84509" w:rsidP="00A84509">
      <w:pPr>
        <w:jc w:val="both"/>
        <w:rPr>
          <w:rFonts w:ascii="Calibri" w:eastAsia="Calibri" w:hAnsi="Calibri" w:cs="Times New Roman"/>
          <w:lang w:val="en-US"/>
        </w:rPr>
      </w:pPr>
      <w:r w:rsidRPr="00A84509">
        <w:rPr>
          <w:rFonts w:ascii="Calibri" w:eastAsia="Calibri" w:hAnsi="Calibri" w:cs="Times New Roman"/>
          <w:lang w:val="en-US"/>
        </w:rPr>
        <w:t xml:space="preserve">Stage 4 – Rig Thule Power to be permitted to depart </w:t>
      </w:r>
      <w:proofErr w:type="spellStart"/>
      <w:r w:rsidRPr="00A84509">
        <w:rPr>
          <w:rFonts w:ascii="Calibri" w:eastAsia="Calibri" w:hAnsi="Calibri" w:cs="Times New Roman"/>
          <w:lang w:val="en-US"/>
        </w:rPr>
        <w:t>Hamriyah</w:t>
      </w:r>
      <w:proofErr w:type="spellEnd"/>
      <w:r w:rsidRPr="00A84509">
        <w:rPr>
          <w:rFonts w:ascii="Calibri" w:eastAsia="Calibri" w:hAnsi="Calibri" w:cs="Times New Roman"/>
          <w:lang w:val="en-US"/>
        </w:rPr>
        <w:t xml:space="preserve"> </w:t>
      </w:r>
      <w:proofErr w:type="spellStart"/>
      <w:r w:rsidRPr="00A84509">
        <w:rPr>
          <w:rFonts w:ascii="Calibri" w:eastAsia="Calibri" w:hAnsi="Calibri" w:cs="Times New Roman"/>
          <w:lang w:val="en-US"/>
        </w:rPr>
        <w:t>Freezone</w:t>
      </w:r>
      <w:proofErr w:type="spellEnd"/>
      <w:r w:rsidRPr="00A84509">
        <w:rPr>
          <w:rFonts w:ascii="Calibri" w:eastAsia="Calibri" w:hAnsi="Calibri" w:cs="Times New Roman"/>
          <w:lang w:val="en-US"/>
        </w:rPr>
        <w:t xml:space="preserve">, UAE without any liens or arrests against the vessel. </w:t>
      </w:r>
      <w:proofErr w:type="gramStart"/>
      <w:r w:rsidRPr="00A84509">
        <w:rPr>
          <w:rFonts w:ascii="Calibri" w:eastAsia="Calibri" w:hAnsi="Calibri" w:cs="Times New Roman"/>
          <w:lang w:val="en-US"/>
        </w:rPr>
        <w:t>The rig to be permitted to depart to a location of the Owners Thule Drilling choice with no interference from QGM or any other external party.</w:t>
      </w:r>
      <w:proofErr w:type="gramEnd"/>
    </w:p>
    <w:p w:rsidR="00A84509" w:rsidRPr="00A84509" w:rsidRDefault="00A84509" w:rsidP="00A84509">
      <w:pPr>
        <w:jc w:val="both"/>
        <w:rPr>
          <w:rFonts w:ascii="Calibri" w:eastAsia="Calibri" w:hAnsi="Calibri" w:cs="Times New Roman"/>
          <w:lang w:val="en-US"/>
        </w:rPr>
      </w:pPr>
    </w:p>
    <w:p w:rsidR="00A84509" w:rsidRPr="00A84509" w:rsidRDefault="00A84509" w:rsidP="00A84509">
      <w:pPr>
        <w:jc w:val="both"/>
        <w:rPr>
          <w:rFonts w:ascii="Calibri" w:eastAsia="Calibri" w:hAnsi="Calibri" w:cs="Times New Roman"/>
          <w:lang w:val="en-US"/>
        </w:rPr>
      </w:pPr>
      <w:r w:rsidRPr="00A84509">
        <w:rPr>
          <w:rFonts w:ascii="Calibri" w:eastAsia="Calibri" w:hAnsi="Calibri" w:cs="Times New Roman"/>
          <w:lang w:val="en-US"/>
        </w:rPr>
        <w:t>The above scope of work will be executed against an agreed schedule of fees as follows:</w:t>
      </w:r>
    </w:p>
    <w:p w:rsidR="00A84509" w:rsidRPr="00A84509" w:rsidRDefault="00A84509" w:rsidP="00A84509">
      <w:pPr>
        <w:jc w:val="both"/>
        <w:rPr>
          <w:rFonts w:ascii="Calibri" w:eastAsia="Calibri" w:hAnsi="Calibri" w:cs="Times New Roman"/>
          <w:lang w:val="en-US"/>
        </w:rPr>
      </w:pPr>
    </w:p>
    <w:p w:rsidR="00A84509" w:rsidRPr="00A84509" w:rsidRDefault="00A84509" w:rsidP="00A84509">
      <w:pPr>
        <w:numPr>
          <w:ilvl w:val="0"/>
          <w:numId w:val="1"/>
        </w:numPr>
        <w:spacing w:line="240" w:lineRule="auto"/>
        <w:jc w:val="both"/>
        <w:rPr>
          <w:rFonts w:ascii="Calibri" w:eastAsia="Calibri" w:hAnsi="Calibri" w:cs="Times New Roman"/>
          <w:lang w:val="en-US"/>
        </w:rPr>
      </w:pPr>
      <w:r w:rsidRPr="00A84509">
        <w:rPr>
          <w:rFonts w:ascii="Calibri" w:eastAsia="Calibri" w:hAnsi="Calibri" w:cs="Times New Roman"/>
          <w:lang w:val="en-US"/>
        </w:rPr>
        <w:t>US$ 75,000 to be paid as a good faith deposit upon signed confirmation of this agreement by both parties. Should the objectives described above not be achieved, this deposit is to be returned in its entirety.</w:t>
      </w:r>
    </w:p>
    <w:p w:rsidR="00A84509" w:rsidRPr="00A84509" w:rsidRDefault="00A84509" w:rsidP="00A84509">
      <w:pPr>
        <w:numPr>
          <w:ilvl w:val="0"/>
          <w:numId w:val="1"/>
        </w:numPr>
        <w:spacing w:line="240" w:lineRule="auto"/>
        <w:jc w:val="both"/>
        <w:rPr>
          <w:rFonts w:ascii="Calibri" w:eastAsia="Calibri" w:hAnsi="Calibri" w:cs="Times New Roman"/>
          <w:lang w:val="en-US"/>
        </w:rPr>
      </w:pPr>
      <w:r w:rsidRPr="00A84509">
        <w:rPr>
          <w:rFonts w:ascii="Calibri" w:eastAsia="Calibri" w:hAnsi="Calibri" w:cs="Times New Roman"/>
          <w:lang w:val="en-US"/>
        </w:rPr>
        <w:t>US$ 225,000 to be paid upon satisfactory completion of stage 1.</w:t>
      </w:r>
    </w:p>
    <w:p w:rsidR="00A84509" w:rsidRPr="00A84509" w:rsidRDefault="00A84509" w:rsidP="00A84509">
      <w:pPr>
        <w:numPr>
          <w:ilvl w:val="0"/>
          <w:numId w:val="1"/>
        </w:numPr>
        <w:spacing w:line="240" w:lineRule="auto"/>
        <w:jc w:val="both"/>
        <w:rPr>
          <w:rFonts w:ascii="Calibri" w:eastAsia="Calibri" w:hAnsi="Calibri" w:cs="Times New Roman"/>
          <w:lang w:val="en-US"/>
        </w:rPr>
      </w:pPr>
      <w:r w:rsidRPr="00A84509">
        <w:rPr>
          <w:rFonts w:ascii="Calibri" w:eastAsia="Calibri" w:hAnsi="Calibri" w:cs="Times New Roman"/>
          <w:lang w:val="en-US"/>
        </w:rPr>
        <w:t>US$ 300,000 to be paid upon satisfactory completion of stage 2.</w:t>
      </w:r>
    </w:p>
    <w:p w:rsidR="00A84509" w:rsidRPr="00A84509" w:rsidRDefault="00A84509" w:rsidP="00A84509">
      <w:pPr>
        <w:numPr>
          <w:ilvl w:val="0"/>
          <w:numId w:val="1"/>
        </w:numPr>
        <w:spacing w:line="240" w:lineRule="auto"/>
        <w:jc w:val="both"/>
        <w:rPr>
          <w:rFonts w:ascii="Calibri" w:eastAsia="Calibri" w:hAnsi="Calibri" w:cs="Times New Roman"/>
          <w:lang w:val="en-US"/>
        </w:rPr>
      </w:pPr>
      <w:r w:rsidRPr="00A84509">
        <w:rPr>
          <w:rFonts w:ascii="Calibri" w:eastAsia="Calibri" w:hAnsi="Calibri" w:cs="Times New Roman"/>
          <w:lang w:val="en-US"/>
        </w:rPr>
        <w:t>US$ 300,000 to be paid upon satisfactory completion of stage 3.</w:t>
      </w:r>
    </w:p>
    <w:p w:rsidR="00A84509" w:rsidRPr="00A84509" w:rsidRDefault="00A84509" w:rsidP="00A84509">
      <w:pPr>
        <w:numPr>
          <w:ilvl w:val="0"/>
          <w:numId w:val="1"/>
        </w:numPr>
        <w:spacing w:line="240" w:lineRule="auto"/>
        <w:jc w:val="both"/>
        <w:rPr>
          <w:rFonts w:ascii="Calibri" w:eastAsia="Calibri" w:hAnsi="Calibri" w:cs="Times New Roman"/>
          <w:lang w:val="en-US"/>
        </w:rPr>
      </w:pPr>
      <w:r w:rsidRPr="00A84509">
        <w:rPr>
          <w:rFonts w:ascii="Calibri" w:eastAsia="Calibri" w:hAnsi="Calibri" w:cs="Times New Roman"/>
          <w:lang w:val="en-US"/>
        </w:rPr>
        <w:t xml:space="preserve">US$ 600,000 to be paid upon departure of the rig from </w:t>
      </w:r>
      <w:proofErr w:type="spellStart"/>
      <w:r w:rsidRPr="00A84509">
        <w:rPr>
          <w:rFonts w:ascii="Calibri" w:eastAsia="Calibri" w:hAnsi="Calibri" w:cs="Times New Roman"/>
          <w:lang w:val="en-US"/>
        </w:rPr>
        <w:t>Hamriyah</w:t>
      </w:r>
      <w:proofErr w:type="spellEnd"/>
      <w:r w:rsidRPr="00A84509">
        <w:rPr>
          <w:rFonts w:ascii="Calibri" w:eastAsia="Calibri" w:hAnsi="Calibri" w:cs="Times New Roman"/>
          <w:lang w:val="en-US"/>
        </w:rPr>
        <w:t xml:space="preserve"> </w:t>
      </w:r>
      <w:proofErr w:type="spellStart"/>
      <w:r w:rsidRPr="00A84509">
        <w:rPr>
          <w:rFonts w:ascii="Calibri" w:eastAsia="Calibri" w:hAnsi="Calibri" w:cs="Times New Roman"/>
          <w:lang w:val="en-US"/>
        </w:rPr>
        <w:t>Freezone</w:t>
      </w:r>
      <w:proofErr w:type="spellEnd"/>
      <w:r w:rsidRPr="00A84509">
        <w:rPr>
          <w:rFonts w:ascii="Calibri" w:eastAsia="Calibri" w:hAnsi="Calibri" w:cs="Times New Roman"/>
          <w:lang w:val="en-US"/>
        </w:rPr>
        <w:t xml:space="preserve"> and arrival at its final destination.</w:t>
      </w:r>
    </w:p>
    <w:p w:rsidR="00A84509" w:rsidRPr="00A84509" w:rsidRDefault="00A84509" w:rsidP="00A84509">
      <w:pPr>
        <w:jc w:val="both"/>
        <w:rPr>
          <w:rFonts w:ascii="Calibri" w:eastAsia="Calibri" w:hAnsi="Calibri" w:cs="Times New Roman"/>
          <w:lang w:val="en-US"/>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0"/>
        <w:gridCol w:w="160"/>
        <w:gridCol w:w="165"/>
        <w:gridCol w:w="165"/>
      </w:tblGrid>
      <w:tr w:rsidR="00A84509" w:rsidRPr="00ED352D">
        <w:tc>
          <w:tcPr>
            <w:tcW w:w="160" w:type="dxa"/>
          </w:tcPr>
          <w:p w:rsidR="00A84509" w:rsidRDefault="00A84509">
            <w:pPr>
              <w:rPr>
                <w:lang w:val="en-US"/>
              </w:rPr>
            </w:pPr>
          </w:p>
        </w:tc>
        <w:tc>
          <w:tcPr>
            <w:tcW w:w="160" w:type="dxa"/>
          </w:tcPr>
          <w:p w:rsidR="00A84509" w:rsidRDefault="00A84509">
            <w:pPr>
              <w:rPr>
                <w:lang w:val="en-US"/>
              </w:rPr>
            </w:pPr>
          </w:p>
        </w:tc>
        <w:tc>
          <w:tcPr>
            <w:tcW w:w="165" w:type="dxa"/>
          </w:tcPr>
          <w:p w:rsidR="00A84509" w:rsidRDefault="00A84509">
            <w:pPr>
              <w:rPr>
                <w:lang w:val="en-US"/>
              </w:rPr>
            </w:pPr>
          </w:p>
        </w:tc>
        <w:tc>
          <w:tcPr>
            <w:tcW w:w="165" w:type="dxa"/>
          </w:tcPr>
          <w:p w:rsidR="00A84509" w:rsidRDefault="00A84509">
            <w:pPr>
              <w:rPr>
                <w:lang w:val="en-US"/>
              </w:rPr>
            </w:pPr>
          </w:p>
        </w:tc>
      </w:tr>
    </w:tbl>
    <w:p w:rsidR="00A84509" w:rsidRDefault="00A84509">
      <w:pPr>
        <w:rPr>
          <w:lang w:val="en-US"/>
        </w:rPr>
      </w:pPr>
    </w:p>
    <w:p w:rsidR="00A84509" w:rsidRPr="00A84509" w:rsidRDefault="00A84509">
      <w:pPr>
        <w:rPr>
          <w:lang w:val="en-US"/>
        </w:rPr>
      </w:pPr>
    </w:p>
    <w:sectPr w:rsidR="00A84509" w:rsidRPr="00A84509"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D60D1"/>
    <w:multiLevelType w:val="hybridMultilevel"/>
    <w:tmpl w:val="67640840"/>
    <w:lvl w:ilvl="0" w:tplc="657A5D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A84509"/>
    <w:rsid w:val="00240B9A"/>
    <w:rsid w:val="00270082"/>
    <w:rsid w:val="00A84509"/>
    <w:rsid w:val="00EB5D31"/>
    <w:rsid w:val="00ED352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84509"/>
    <w:rPr>
      <w:color w:val="0000FF"/>
      <w:u w:val="single"/>
    </w:rPr>
  </w:style>
  <w:style w:type="paragraph" w:styleId="NormalWeb">
    <w:name w:val="Normal (Web)"/>
    <w:basedOn w:val="Normal"/>
    <w:uiPriority w:val="99"/>
    <w:semiHidden/>
    <w:unhideWhenUsed/>
    <w:rsid w:val="00A8450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HTML-forhndsformatert">
    <w:name w:val="HTML Preformatted"/>
    <w:basedOn w:val="Normal"/>
    <w:link w:val="HTML-forhndsformatertTegn"/>
    <w:uiPriority w:val="99"/>
    <w:semiHidden/>
    <w:unhideWhenUsed/>
    <w:rsid w:val="00A8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A84509"/>
    <w:rPr>
      <w:rFonts w:ascii="Courier New" w:eastAsia="Times New Roman" w:hAnsi="Courier New" w:cs="Courier New"/>
      <w:sz w:val="20"/>
      <w:szCs w:val="20"/>
      <w:lang w:eastAsia="nb-NO"/>
    </w:rPr>
  </w:style>
  <w:style w:type="paragraph" w:styleId="Brdtekst">
    <w:name w:val="Body Text"/>
    <w:basedOn w:val="Normal"/>
    <w:link w:val="BrdtekstTegn"/>
    <w:semiHidden/>
    <w:rsid w:val="00A84509"/>
    <w:pPr>
      <w:spacing w:line="240" w:lineRule="auto"/>
      <w:jc w:val="both"/>
    </w:pPr>
    <w:rPr>
      <w:rFonts w:ascii="Times New Roman" w:eastAsia="Times New Roman" w:hAnsi="Times New Roman" w:cs="Times New Roman"/>
      <w:sz w:val="24"/>
      <w:szCs w:val="24"/>
      <w:lang w:val="en-GB"/>
    </w:rPr>
  </w:style>
  <w:style w:type="character" w:customStyle="1" w:styleId="BrdtekstTegn">
    <w:name w:val="Brødtekst Tegn"/>
    <w:basedOn w:val="Standardskriftforavsnitt"/>
    <w:link w:val="Brdtekst"/>
    <w:semiHidden/>
    <w:rsid w:val="00A84509"/>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060977185">
      <w:bodyDiv w:val="1"/>
      <w:marLeft w:val="0"/>
      <w:marRight w:val="0"/>
      <w:marTop w:val="0"/>
      <w:marBottom w:val="0"/>
      <w:divBdr>
        <w:top w:val="none" w:sz="0" w:space="0" w:color="auto"/>
        <w:left w:val="none" w:sz="0" w:space="0" w:color="auto"/>
        <w:bottom w:val="none" w:sz="0" w:space="0" w:color="auto"/>
        <w:right w:val="none" w:sz="0" w:space="0" w:color="auto"/>
      </w:divBdr>
      <w:divsChild>
        <w:div w:id="1058236907">
          <w:marLeft w:val="0"/>
          <w:marRight w:val="0"/>
          <w:marTop w:val="0"/>
          <w:marBottom w:val="0"/>
          <w:divBdr>
            <w:top w:val="none" w:sz="0" w:space="0" w:color="auto"/>
            <w:left w:val="none" w:sz="0" w:space="0" w:color="auto"/>
            <w:bottom w:val="none" w:sz="0" w:space="0" w:color="auto"/>
            <w:right w:val="none" w:sz="0" w:space="0" w:color="auto"/>
          </w:divBdr>
          <w:divsChild>
            <w:div w:id="581060992">
              <w:marLeft w:val="0"/>
              <w:marRight w:val="0"/>
              <w:marTop w:val="0"/>
              <w:marBottom w:val="0"/>
              <w:divBdr>
                <w:top w:val="none" w:sz="0" w:space="0" w:color="auto"/>
                <w:left w:val="none" w:sz="0" w:space="0" w:color="auto"/>
                <w:bottom w:val="none" w:sz="0" w:space="0" w:color="auto"/>
                <w:right w:val="none" w:sz="0" w:space="0" w:color="auto"/>
              </w:divBdr>
              <w:divsChild>
                <w:div w:id="12872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ans.Peder.Bjerke@dlapiper.com" TargetMode="External"/><Relationship Id="rId13" Type="http://schemas.openxmlformats.org/officeDocument/2006/relationships/hyperlink" Target="mailto:aio@heimkvil.no" TargetMode="External"/><Relationship Id="rId3" Type="http://schemas.openxmlformats.org/officeDocument/2006/relationships/settings" Target="settings.xml"/><Relationship Id="rId7" Type="http://schemas.openxmlformats.org/officeDocument/2006/relationships/hyperlink" Target="mailto:Oliver.Agha@dlapiper.com" TargetMode="External"/><Relationship Id="rId12" Type="http://schemas.openxmlformats.org/officeDocument/2006/relationships/hyperlink" Target="mailto:dsutton@nodentauh.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olav@online.no" TargetMode="External"/><Relationship Id="rId11" Type="http://schemas.openxmlformats.org/officeDocument/2006/relationships/hyperlink" Target="mailto:peter.gjessing@thuledrilling.no" TargetMode="External"/><Relationship Id="rId5" Type="http://schemas.openxmlformats.org/officeDocument/2006/relationships/hyperlink" Target="mailto:reubensegal73@hotmail.com" TargetMode="External"/><Relationship Id="rId15" Type="http://schemas.openxmlformats.org/officeDocument/2006/relationships/theme" Target="theme/theme1.xml"/><Relationship Id="rId10" Type="http://schemas.openxmlformats.org/officeDocument/2006/relationships/hyperlink" Target="mailto:dagher@habibalmulla.com" TargetMode="External"/><Relationship Id="rId4" Type="http://schemas.openxmlformats.org/officeDocument/2006/relationships/webSettings" Target="webSettings.xml"/><Relationship Id="rId9" Type="http://schemas.openxmlformats.org/officeDocument/2006/relationships/hyperlink" Target="mailto:colinbarden@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3211</Characters>
  <Application>Microsoft Office Word</Application>
  <DocSecurity>0</DocSecurity>
  <Lines>26</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2011-09-30T10:20:00Z</dcterms:created>
  <dcterms:modified xsi:type="dcterms:W3CDTF">2011-09-30T10:20:00Z</dcterms:modified>
</cp:coreProperties>
</file>