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DD" w:rsidRPr="000D5CDD" w:rsidRDefault="000D5CDD" w:rsidP="002475F1">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Bevis 26</w:t>
      </w:r>
      <w:r w:rsidR="002475F1" w:rsidRPr="000D5CDD">
        <w:rPr>
          <w:rFonts w:ascii="Times New Roman" w:eastAsia="Times New Roman" w:hAnsi="Times New Roman" w:cs="Times New Roman"/>
          <w:sz w:val="24"/>
          <w:szCs w:val="24"/>
          <w:lang w:eastAsia="nb-NO"/>
        </w:rPr>
        <w:br/>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b/>
          <w:bCs/>
          <w:sz w:val="20"/>
          <w:szCs w:val="20"/>
          <w:lang w:eastAsia="nb-NO"/>
        </w:rPr>
        <w:t>Fra:</w:t>
      </w:r>
      <w:r w:rsidRPr="000D5CDD">
        <w:rPr>
          <w:rFonts w:ascii="Tahoma" w:eastAsia="Times New Roman" w:hAnsi="Tahoma" w:cs="Tahoma"/>
          <w:sz w:val="20"/>
          <w:szCs w:val="20"/>
          <w:lang w:eastAsia="nb-NO"/>
        </w:rPr>
        <w:t xml:space="preserve"> Hans Peder Bjerke </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Sendt:</w:t>
      </w:r>
      <w:r w:rsidRPr="000D5CDD">
        <w:rPr>
          <w:rFonts w:ascii="Tahoma" w:eastAsia="Times New Roman" w:hAnsi="Tahoma" w:cs="Tahoma"/>
          <w:sz w:val="20"/>
          <w:szCs w:val="20"/>
          <w:lang w:eastAsia="nb-NO"/>
        </w:rPr>
        <w:t xml:space="preserve"> 10. juni 2009 10:45</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Til:</w:t>
      </w:r>
      <w:r w:rsidRPr="000D5CDD">
        <w:rPr>
          <w:rFonts w:ascii="Tahoma" w:eastAsia="Times New Roman" w:hAnsi="Tahoma" w:cs="Tahoma"/>
          <w:sz w:val="20"/>
          <w:szCs w:val="20"/>
          <w:lang w:eastAsia="nb-NO"/>
        </w:rPr>
        <w:t xml:space="preserve"> 'Chris </w:t>
      </w:r>
      <w:proofErr w:type="spellStart"/>
      <w:r w:rsidRPr="000D5CDD">
        <w:rPr>
          <w:rFonts w:ascii="Tahoma" w:eastAsia="Times New Roman" w:hAnsi="Tahoma" w:cs="Tahoma"/>
          <w:sz w:val="20"/>
          <w:szCs w:val="20"/>
          <w:lang w:eastAsia="nb-NO"/>
        </w:rPr>
        <w:t>Woolhouse</w:t>
      </w:r>
      <w:proofErr w:type="spellEnd"/>
      <w:r w:rsidRPr="000D5CDD">
        <w:rPr>
          <w:rFonts w:ascii="Tahoma" w:eastAsia="Times New Roman" w:hAnsi="Tahoma" w:cs="Tahoma"/>
          <w:sz w:val="20"/>
          <w:szCs w:val="20"/>
          <w:lang w:eastAsia="nb-NO"/>
        </w:rPr>
        <w:t>'</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Kopi:</w:t>
      </w:r>
      <w:r w:rsidRPr="000D5CDD">
        <w:rPr>
          <w:rFonts w:ascii="Tahoma" w:eastAsia="Times New Roman" w:hAnsi="Tahoma" w:cs="Tahoma"/>
          <w:sz w:val="20"/>
          <w:szCs w:val="20"/>
          <w:lang w:eastAsia="nb-NO"/>
        </w:rPr>
        <w:t xml:space="preserve"> </w:t>
      </w:r>
      <w:hyperlink r:id="rId4" w:history="1">
        <w:r w:rsidRPr="000D5CDD">
          <w:rPr>
            <w:rFonts w:ascii="Tahoma" w:eastAsia="Times New Roman" w:hAnsi="Tahoma" w:cs="Tahoma"/>
            <w:color w:val="0000FF"/>
            <w:sz w:val="20"/>
            <w:u w:val="single"/>
            <w:lang w:eastAsia="nb-NO"/>
          </w:rPr>
          <w:t>ric@bahr.no</w:t>
        </w:r>
      </w:hyperlink>
      <w:r w:rsidRPr="000D5CDD">
        <w:rPr>
          <w:rFonts w:ascii="Tahoma" w:eastAsia="Times New Roman" w:hAnsi="Tahoma" w:cs="Tahoma"/>
          <w:sz w:val="20"/>
          <w:szCs w:val="20"/>
          <w:lang w:eastAsia="nb-NO"/>
        </w:rPr>
        <w:t xml:space="preserve">; Peter </w:t>
      </w:r>
      <w:proofErr w:type="spellStart"/>
      <w:r w:rsidRPr="000D5CDD">
        <w:rPr>
          <w:rFonts w:ascii="Tahoma" w:eastAsia="Times New Roman" w:hAnsi="Tahoma" w:cs="Tahoma"/>
          <w:sz w:val="20"/>
          <w:szCs w:val="20"/>
          <w:lang w:eastAsia="nb-NO"/>
        </w:rPr>
        <w:t>Gjessing</w:t>
      </w:r>
      <w:proofErr w:type="spellEnd"/>
      <w:r w:rsidRPr="000D5CDD">
        <w:rPr>
          <w:rFonts w:ascii="Tahoma" w:eastAsia="Times New Roman" w:hAnsi="Tahoma" w:cs="Tahoma"/>
          <w:sz w:val="20"/>
          <w:szCs w:val="20"/>
          <w:lang w:eastAsia="nb-NO"/>
        </w:rPr>
        <w:t xml:space="preserve">; Hans Eirik Olav; Andrew Baird; Russell </w:t>
      </w:r>
      <w:proofErr w:type="spellStart"/>
      <w:r w:rsidRPr="000D5CDD">
        <w:rPr>
          <w:rFonts w:ascii="Tahoma" w:eastAsia="Times New Roman" w:hAnsi="Tahoma" w:cs="Tahoma"/>
          <w:sz w:val="20"/>
          <w:szCs w:val="20"/>
          <w:lang w:eastAsia="nb-NO"/>
        </w:rPr>
        <w:t>Johnston</w:t>
      </w:r>
      <w:proofErr w:type="spellEnd"/>
      <w:r w:rsidRPr="000D5CDD">
        <w:rPr>
          <w:rFonts w:ascii="Tahoma" w:eastAsia="Times New Roman" w:hAnsi="Tahoma" w:cs="Tahoma"/>
          <w:sz w:val="20"/>
          <w:szCs w:val="20"/>
          <w:lang w:eastAsia="nb-NO"/>
        </w:rPr>
        <w:t xml:space="preserve">; </w:t>
      </w:r>
      <w:proofErr w:type="spellStart"/>
      <w:r w:rsidRPr="000D5CDD">
        <w:rPr>
          <w:rFonts w:ascii="Tahoma" w:eastAsia="Times New Roman" w:hAnsi="Tahoma" w:cs="Tahoma"/>
          <w:sz w:val="20"/>
          <w:szCs w:val="20"/>
          <w:lang w:eastAsia="nb-NO"/>
        </w:rPr>
        <w:t>Delkousis</w:t>
      </w:r>
      <w:proofErr w:type="spellEnd"/>
      <w:r w:rsidRPr="000D5CDD">
        <w:rPr>
          <w:rFonts w:ascii="Tahoma" w:eastAsia="Times New Roman" w:hAnsi="Tahoma" w:cs="Tahoma"/>
          <w:sz w:val="20"/>
          <w:szCs w:val="20"/>
          <w:lang w:eastAsia="nb-NO"/>
        </w:rPr>
        <w:t>, Jim; 'Landis, Nathan'</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Emne:</w:t>
      </w:r>
      <w:r w:rsidRPr="000D5CDD">
        <w:rPr>
          <w:rFonts w:ascii="Tahoma" w:eastAsia="Times New Roman" w:hAnsi="Tahoma" w:cs="Tahoma"/>
          <w:sz w:val="20"/>
          <w:szCs w:val="20"/>
          <w:lang w:eastAsia="nb-NO"/>
        </w:rPr>
        <w:t xml:space="preserve"> SV: Thule Drilling ASA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4"/>
          <w:szCs w:val="24"/>
          <w:lang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Dear Chris,</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 xml:space="preserve">By our letter of 27 March 2009 to BAHR we asked for permission to move the rig to QGM. Despite a reminder of 17 April, we have not received any reply from BAHR, other than two e-mails advising that a reply was under preparation. On the other hand, you took the opportunity to comment on the letter on behalf of the Instructing Bondholders, cf. your letter of 23 April 2009. Following our letter of 27 March, Thule Power was moved from quayside to a location only </w:t>
      </w:r>
      <w:proofErr w:type="spellStart"/>
      <w:r w:rsidRPr="000D5CDD">
        <w:rPr>
          <w:rFonts w:ascii="Arial" w:eastAsia="Times New Roman" w:hAnsi="Arial" w:cs="Arial"/>
          <w:color w:val="0000FF"/>
          <w:sz w:val="20"/>
          <w:szCs w:val="20"/>
          <w:lang w:val="en-US" w:eastAsia="nb-NO"/>
        </w:rPr>
        <w:t>accessable</w:t>
      </w:r>
      <w:proofErr w:type="spellEnd"/>
      <w:r w:rsidRPr="000D5CDD">
        <w:rPr>
          <w:rFonts w:ascii="Arial" w:eastAsia="Times New Roman" w:hAnsi="Arial" w:cs="Arial"/>
          <w:color w:val="0000FF"/>
          <w:sz w:val="20"/>
          <w:szCs w:val="20"/>
          <w:lang w:val="en-US" w:eastAsia="nb-NO"/>
        </w:rPr>
        <w:t xml:space="preserve"> by boat. Work on the rig was thereby made far more burdensome.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 xml:space="preserve">Despite your allegation to the contrary, Thule is now and has always been open for a constructive </w:t>
      </w:r>
      <w:proofErr w:type="spellStart"/>
      <w:r w:rsidRPr="000D5CDD">
        <w:rPr>
          <w:rFonts w:ascii="Arial" w:eastAsia="Times New Roman" w:hAnsi="Arial" w:cs="Arial"/>
          <w:color w:val="0000FF"/>
          <w:sz w:val="20"/>
          <w:szCs w:val="20"/>
          <w:lang w:val="en-US" w:eastAsia="nb-NO"/>
        </w:rPr>
        <w:t>dialouge</w:t>
      </w:r>
      <w:proofErr w:type="spellEnd"/>
      <w:r w:rsidRPr="000D5CDD">
        <w:rPr>
          <w:rFonts w:ascii="Arial" w:eastAsia="Times New Roman" w:hAnsi="Arial" w:cs="Arial"/>
          <w:color w:val="0000FF"/>
          <w:sz w:val="20"/>
          <w:szCs w:val="20"/>
          <w:lang w:val="en-US" w:eastAsia="nb-NO"/>
        </w:rPr>
        <w:t>.</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 xml:space="preserve">It has been clearly communicated that the purpose of moving the rig is to </w:t>
      </w:r>
      <w:proofErr w:type="spellStart"/>
      <w:r w:rsidRPr="000D5CDD">
        <w:rPr>
          <w:rFonts w:ascii="Arial" w:eastAsia="Times New Roman" w:hAnsi="Arial" w:cs="Arial"/>
          <w:color w:val="0000FF"/>
          <w:sz w:val="20"/>
          <w:szCs w:val="20"/>
          <w:lang w:val="en-US" w:eastAsia="nb-NO"/>
        </w:rPr>
        <w:t>faclitate</w:t>
      </w:r>
      <w:proofErr w:type="spellEnd"/>
      <w:r w:rsidRPr="000D5CDD">
        <w:rPr>
          <w:rFonts w:ascii="Arial" w:eastAsia="Times New Roman" w:hAnsi="Arial" w:cs="Arial"/>
          <w:color w:val="0000FF"/>
          <w:sz w:val="20"/>
          <w:szCs w:val="20"/>
          <w:lang w:val="en-US" w:eastAsia="nb-NO"/>
        </w:rPr>
        <w:t xml:space="preserve"> commissioning of the rig, which Thule considers to be in the interest of all parties concerned.  We nevertheless note that you are instructed by the Instructing Bondholders to </w:t>
      </w:r>
      <w:r w:rsidRPr="000D5CDD">
        <w:rPr>
          <w:rFonts w:ascii="Tahoma" w:eastAsia="Times New Roman" w:hAnsi="Tahoma" w:cs="Tahoma"/>
          <w:i/>
          <w:iCs/>
          <w:color w:val="0000FF"/>
          <w:sz w:val="20"/>
          <w:lang w:val="en-US" w:eastAsia="nb-NO"/>
        </w:rPr>
        <w:t>"do everything possible to resist the movement of the rig to the QGM yard"</w:t>
      </w:r>
      <w:proofErr w:type="gramStart"/>
      <w:r w:rsidRPr="000D5CDD">
        <w:rPr>
          <w:rFonts w:ascii="Tahoma" w:eastAsia="Times New Roman" w:hAnsi="Tahoma" w:cs="Tahoma"/>
          <w:color w:val="0000FF"/>
          <w:sz w:val="20"/>
          <w:szCs w:val="20"/>
          <w:lang w:val="en-US" w:eastAsia="nb-NO"/>
        </w:rPr>
        <w:t>  and</w:t>
      </w:r>
      <w:proofErr w:type="gramEnd"/>
      <w:r w:rsidRPr="000D5CDD">
        <w:rPr>
          <w:rFonts w:ascii="Tahoma" w:eastAsia="Times New Roman" w:hAnsi="Tahoma" w:cs="Tahoma"/>
          <w:color w:val="0000FF"/>
          <w:sz w:val="20"/>
          <w:szCs w:val="20"/>
          <w:lang w:val="en-US" w:eastAsia="nb-NO"/>
        </w:rPr>
        <w:t xml:space="preserve"> can inform you that Thule Power is now safely </w:t>
      </w:r>
      <w:proofErr w:type="spellStart"/>
      <w:r w:rsidRPr="000D5CDD">
        <w:rPr>
          <w:rFonts w:ascii="Tahoma" w:eastAsia="Times New Roman" w:hAnsi="Tahoma" w:cs="Tahoma"/>
          <w:color w:val="0000FF"/>
          <w:sz w:val="20"/>
          <w:szCs w:val="20"/>
          <w:lang w:val="en-US" w:eastAsia="nb-NO"/>
        </w:rPr>
        <w:t>mored</w:t>
      </w:r>
      <w:proofErr w:type="spellEnd"/>
      <w:r w:rsidRPr="000D5CDD">
        <w:rPr>
          <w:rFonts w:ascii="Tahoma" w:eastAsia="Times New Roman" w:hAnsi="Tahoma" w:cs="Tahoma"/>
          <w:color w:val="0000FF"/>
          <w:sz w:val="20"/>
          <w:szCs w:val="20"/>
          <w:lang w:val="en-US" w:eastAsia="nb-NO"/>
        </w:rPr>
        <w:t xml:space="preserve"> quayside at the QGM yard.</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 xml:space="preserve">During meetings in Oslo the possibility of moving the rig with the arrest being in place was discussed, but no conclusion was reached and no proposal to that effect have been received from neither the Instructing Bondholders nor </w:t>
      </w:r>
      <w:proofErr w:type="spellStart"/>
      <w:r w:rsidRPr="000D5CDD">
        <w:rPr>
          <w:rFonts w:ascii="Arial" w:eastAsia="Times New Roman" w:hAnsi="Arial" w:cs="Arial"/>
          <w:color w:val="0000FF"/>
          <w:sz w:val="20"/>
          <w:szCs w:val="20"/>
          <w:lang w:val="en-US" w:eastAsia="nb-NO"/>
        </w:rPr>
        <w:t>Norsk</w:t>
      </w:r>
      <w:proofErr w:type="spellEnd"/>
      <w:r w:rsidRPr="000D5CDD">
        <w:rPr>
          <w:rFonts w:ascii="Arial" w:eastAsia="Times New Roman" w:hAnsi="Arial" w:cs="Arial"/>
          <w:color w:val="0000FF"/>
          <w:sz w:val="20"/>
          <w:szCs w:val="20"/>
          <w:lang w:val="en-US" w:eastAsia="nb-NO"/>
        </w:rPr>
        <w:t xml:space="preserve"> </w:t>
      </w:r>
      <w:proofErr w:type="spellStart"/>
      <w:r w:rsidRPr="000D5CDD">
        <w:rPr>
          <w:rFonts w:ascii="Arial" w:eastAsia="Times New Roman" w:hAnsi="Arial" w:cs="Arial"/>
          <w:color w:val="0000FF"/>
          <w:sz w:val="20"/>
          <w:szCs w:val="20"/>
          <w:lang w:val="en-US" w:eastAsia="nb-NO"/>
        </w:rPr>
        <w:t>Tillitsmann</w:t>
      </w:r>
      <w:proofErr w:type="spellEnd"/>
      <w:r w:rsidRPr="000D5CDD">
        <w:rPr>
          <w:rFonts w:ascii="Arial" w:eastAsia="Times New Roman" w:hAnsi="Arial" w:cs="Arial"/>
          <w:color w:val="0000FF"/>
          <w:sz w:val="20"/>
          <w:szCs w:val="20"/>
          <w:lang w:val="en-US" w:eastAsia="nb-NO"/>
        </w:rPr>
        <w:t xml:space="preserve"> ASA.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 xml:space="preserve">Med vennlig hilsen / Best </w:t>
      </w:r>
      <w:proofErr w:type="spellStart"/>
      <w:r w:rsidRPr="000D5CDD">
        <w:rPr>
          <w:rFonts w:ascii="Times New Roman" w:eastAsia="Times New Roman" w:hAnsi="Times New Roman" w:cs="Times New Roman"/>
          <w:sz w:val="20"/>
          <w:szCs w:val="20"/>
          <w:lang w:eastAsia="nb-NO"/>
        </w:rPr>
        <w:t>regards</w:t>
      </w:r>
      <w:proofErr w:type="spellEnd"/>
      <w:r w:rsidRPr="000D5CDD">
        <w:rPr>
          <w:rFonts w:ascii="Times New Roman" w:eastAsia="Times New Roman" w:hAnsi="Times New Roman" w:cs="Times New Roman"/>
          <w:sz w:val="20"/>
          <w:szCs w:val="20"/>
          <w:lang w:eastAsia="nb-NO"/>
        </w:rPr>
        <w:br/>
        <w:t xml:space="preserve">for Gram, </w:t>
      </w:r>
      <w:proofErr w:type="spellStart"/>
      <w:r w:rsidRPr="000D5CDD">
        <w:rPr>
          <w:rFonts w:ascii="Times New Roman" w:eastAsia="Times New Roman" w:hAnsi="Times New Roman" w:cs="Times New Roman"/>
          <w:sz w:val="20"/>
          <w:szCs w:val="20"/>
          <w:lang w:eastAsia="nb-NO"/>
        </w:rPr>
        <w:t>Hambro</w:t>
      </w:r>
      <w:proofErr w:type="spellEnd"/>
      <w:r w:rsidRPr="000D5CDD">
        <w:rPr>
          <w:rFonts w:ascii="Times New Roman" w:eastAsia="Times New Roman" w:hAnsi="Times New Roman" w:cs="Times New Roman"/>
          <w:sz w:val="20"/>
          <w:szCs w:val="20"/>
          <w:lang w:eastAsia="nb-NO"/>
        </w:rPr>
        <w:t xml:space="preserve"> &amp; Garman Advokatfirma AS</w:t>
      </w:r>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 xml:space="preserve">Hans P. Bjerke </w:t>
      </w:r>
      <w:r w:rsidRPr="000D5CDD">
        <w:rPr>
          <w:rFonts w:ascii="Times New Roman" w:eastAsia="Times New Roman" w:hAnsi="Times New Roman" w:cs="Times New Roman"/>
          <w:sz w:val="20"/>
          <w:szCs w:val="20"/>
          <w:lang w:eastAsia="nb-NO"/>
        </w:rPr>
        <w:br/>
        <w:t>Partner</w:t>
      </w:r>
    </w:p>
    <w:p w:rsidR="000D5CDD" w:rsidRPr="000D5CDD" w:rsidRDefault="000D5CDD" w:rsidP="000D5CDD">
      <w:pPr>
        <w:spacing w:line="240" w:lineRule="auto"/>
        <w:rPr>
          <w:rFonts w:ascii="Times New Roman" w:eastAsia="Times New Roman" w:hAnsi="Times New Roman" w:cs="Times New Roman"/>
          <w:sz w:val="24"/>
          <w:szCs w:val="24"/>
          <w:lang w:eastAsia="nb-NO"/>
        </w:rPr>
      </w:pPr>
      <w:proofErr w:type="spellStart"/>
      <w:r w:rsidRPr="000D5CDD">
        <w:rPr>
          <w:rFonts w:ascii="Times New Roman" w:eastAsia="Times New Roman" w:hAnsi="Times New Roman" w:cs="Times New Roman"/>
          <w:sz w:val="20"/>
          <w:szCs w:val="20"/>
          <w:lang w:eastAsia="nb-NO"/>
        </w:rPr>
        <w:t>advokat/attorney</w:t>
      </w:r>
      <w:proofErr w:type="spellEnd"/>
      <w:r w:rsidRPr="000D5CDD">
        <w:rPr>
          <w:rFonts w:ascii="Times New Roman" w:eastAsia="Times New Roman" w:hAnsi="Times New Roman" w:cs="Times New Roman"/>
          <w:sz w:val="20"/>
          <w:szCs w:val="20"/>
          <w:lang w:eastAsia="nb-NO"/>
        </w:rPr>
        <w:t xml:space="preserve"> </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br/>
        <w:t xml:space="preserve">Switchboard: (+47) 22 94 14 20 </w:t>
      </w:r>
      <w:r w:rsidRPr="000D5CDD">
        <w:rPr>
          <w:rFonts w:ascii="Times New Roman" w:eastAsia="Times New Roman" w:hAnsi="Times New Roman" w:cs="Times New Roman"/>
          <w:sz w:val="20"/>
          <w:szCs w:val="20"/>
          <w:lang w:val="en-US" w:eastAsia="nb-NO"/>
        </w:rPr>
        <w:br/>
        <w:t>Mobile: (+47) 91759246</w:t>
      </w:r>
      <w:r w:rsidRPr="000D5CDD">
        <w:rPr>
          <w:rFonts w:ascii="Times New Roman" w:eastAsia="Times New Roman" w:hAnsi="Times New Roman" w:cs="Times New Roman"/>
          <w:sz w:val="20"/>
          <w:szCs w:val="20"/>
          <w:lang w:val="en-US" w:eastAsia="nb-NO"/>
        </w:rPr>
        <w:br/>
        <w:t>Facsimile: (+47) 85 02 94 43</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t xml:space="preserve">Direct e-mail: </w:t>
      </w:r>
      <w:hyperlink r:id="rId5" w:tooltip="mailto:hpb@ghg.no" w:history="1">
        <w:r w:rsidRPr="000D5CDD">
          <w:rPr>
            <w:rFonts w:ascii="Times New Roman" w:eastAsia="Times New Roman" w:hAnsi="Times New Roman" w:cs="Times New Roman"/>
            <w:color w:val="0000FF"/>
            <w:sz w:val="20"/>
            <w:u w:val="single"/>
            <w:lang w:val="en-US" w:eastAsia="nb-NO"/>
          </w:rPr>
          <w:t>hpb@ghg.no</w:t>
        </w:r>
      </w:hyperlink>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lastRenderedPageBreak/>
        <w:t xml:space="preserve">W: </w:t>
      </w:r>
      <w:hyperlink r:id="rId6" w:tooltip="http://www.ghg.no" w:history="1">
        <w:r w:rsidRPr="000D5CDD">
          <w:rPr>
            <w:rFonts w:ascii="Times New Roman" w:eastAsia="Times New Roman" w:hAnsi="Times New Roman" w:cs="Times New Roman"/>
            <w:color w:val="000080"/>
            <w:sz w:val="20"/>
            <w:u w:val="single"/>
            <w:lang w:val="en-US" w:eastAsia="nb-NO"/>
          </w:rPr>
          <w:t>www.ghg.no</w:t>
        </w:r>
      </w:hyperlink>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80"/>
          <w:sz w:val="20"/>
          <w:szCs w:val="20"/>
          <w:lang w:val="en-US" w:eastAsia="nb-NO"/>
        </w:rPr>
        <w:t> </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proofErr w:type="spellStart"/>
      <w:r w:rsidRPr="000D5CDD">
        <w:rPr>
          <w:rFonts w:ascii="Times New Roman" w:eastAsia="Times New Roman" w:hAnsi="Times New Roman" w:cs="Times New Roman"/>
          <w:sz w:val="20"/>
          <w:szCs w:val="20"/>
          <w:lang w:val="en-US" w:eastAsia="nb-NO"/>
        </w:rPr>
        <w:t>Rådhusgaten</w:t>
      </w:r>
      <w:proofErr w:type="spellEnd"/>
      <w:r w:rsidRPr="000D5CDD">
        <w:rPr>
          <w:rFonts w:ascii="Times New Roman" w:eastAsia="Times New Roman" w:hAnsi="Times New Roman" w:cs="Times New Roman"/>
          <w:sz w:val="20"/>
          <w:szCs w:val="20"/>
          <w:lang w:val="en-US" w:eastAsia="nb-NO"/>
        </w:rPr>
        <w:t xml:space="preserve"> 5b</w:t>
      </w:r>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0151 Oslo</w:t>
      </w:r>
    </w:p>
    <w:p w:rsidR="000D5CDD" w:rsidRPr="000D5CDD" w:rsidRDefault="000D5CDD" w:rsidP="000D5CDD">
      <w:pPr>
        <w:spacing w:line="240" w:lineRule="auto"/>
        <w:rPr>
          <w:rFonts w:ascii="Times New Roman" w:eastAsia="Times New Roman" w:hAnsi="Times New Roman" w:cs="Times New Roman"/>
          <w:sz w:val="24"/>
          <w:szCs w:val="24"/>
          <w:lang w:eastAsia="nb-NO"/>
        </w:rPr>
      </w:pPr>
      <w:proofErr w:type="spellStart"/>
      <w:r w:rsidRPr="000D5CDD">
        <w:rPr>
          <w:rFonts w:ascii="Times New Roman" w:eastAsia="Times New Roman" w:hAnsi="Times New Roman" w:cs="Times New Roman"/>
          <w:sz w:val="20"/>
          <w:szCs w:val="20"/>
          <w:lang w:eastAsia="nb-NO"/>
        </w:rPr>
        <w:t>Norway</w:t>
      </w:r>
      <w:proofErr w:type="spellEnd"/>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15"/>
          <w:szCs w:val="15"/>
          <w:lang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hyperlink r:id="rId7" w:tooltip="http://www.jca-lawyers.com/" w:history="1">
        <w:r w:rsidRPr="000D5CDD">
          <w:rPr>
            <w:rFonts w:ascii="Arial" w:eastAsia="Times New Roman" w:hAnsi="Arial" w:cs="Arial"/>
            <w:sz w:val="20"/>
            <w:szCs w:val="20"/>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4pt;height:23.05pt"/>
          </w:pict>
        </w:r>
      </w:hyperlink>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0D5CDD">
        <w:rPr>
          <w:rFonts w:ascii="Times New Roman" w:eastAsia="Times New Roman" w:hAnsi="Times New Roman" w:cs="Times New Roman"/>
          <w:color w:val="3366FF"/>
          <w:sz w:val="20"/>
          <w:szCs w:val="20"/>
          <w:lang w:val="en-US" w:eastAsia="nb-NO"/>
        </w:rPr>
        <w:t>GRAM, HAMBRO &amp; GARMAN ADVOKATFIRMA AS</w:t>
      </w:r>
      <w:r w:rsidRPr="000D5CDD">
        <w:rPr>
          <w:rFonts w:ascii="Times New Roman" w:eastAsia="Times New Roman" w:hAnsi="Times New Roman" w:cs="Times New Roman"/>
          <w:sz w:val="20"/>
          <w:szCs w:val="20"/>
          <w:lang w:val="en-US" w:eastAsia="nb-NO"/>
        </w:rPr>
        <w:t xml:space="preserve">    Org.nr.</w:t>
      </w:r>
      <w:proofErr w:type="gramEnd"/>
      <w:r w:rsidRPr="000D5CDD">
        <w:rPr>
          <w:rFonts w:ascii="Times New Roman" w:eastAsia="Times New Roman" w:hAnsi="Times New Roman" w:cs="Times New Roman"/>
          <w:sz w:val="20"/>
          <w:szCs w:val="20"/>
          <w:lang w:val="en-US" w:eastAsia="nb-NO"/>
        </w:rPr>
        <w:t xml:space="preserve"> 980 407 543 MVA</w:t>
      </w:r>
      <w:r w:rsidRPr="000D5CDD">
        <w:rPr>
          <w:rFonts w:ascii="Times New Roman" w:eastAsia="Times New Roman" w:hAnsi="Times New Roman" w:cs="Times New Roman"/>
          <w:sz w:val="20"/>
          <w:szCs w:val="20"/>
          <w:lang w:val="en-US" w:eastAsia="nb-NO"/>
        </w:rPr>
        <w:br/>
        <w:t>The information contained in this message is sent in the strictest confidence, is intended for the use of the addressee only and may contain legally privileged information. If you have received this e</w:t>
      </w:r>
      <w:r w:rsidRPr="000D5CDD">
        <w:rPr>
          <w:rFonts w:ascii="Times New Roman" w:eastAsia="Times New Roman" w:hAnsi="Times New Roman" w:cs="Times New Roman"/>
          <w:sz w:val="20"/>
          <w:szCs w:val="20"/>
          <w:lang w:val="en-US" w:eastAsia="nb-NO"/>
        </w:rPr>
        <w:softHyphen/>
        <w:t>mail in error, you are requested to preserve it in the strictest confidentiality, delete it from your e</w:t>
      </w:r>
      <w:r w:rsidRPr="000D5CDD">
        <w:rPr>
          <w:rFonts w:ascii="Times New Roman" w:eastAsia="Times New Roman" w:hAnsi="Times New Roman" w:cs="Times New Roman"/>
          <w:sz w:val="20"/>
          <w:szCs w:val="20"/>
          <w:lang w:val="en-US" w:eastAsia="nb-NO"/>
        </w:rPr>
        <w:softHyphen/>
        <w:t>mail system, including the trash basket, destroy all electronic and paper copies, make no further use of the contents, and advise the sender of the error in transmission.  E</w:t>
      </w:r>
      <w:r w:rsidRPr="000D5CDD">
        <w:rPr>
          <w:rFonts w:ascii="Times New Roman" w:eastAsia="Times New Roman" w:hAnsi="Times New Roman" w:cs="Times New Roman"/>
          <w:sz w:val="20"/>
          <w:szCs w:val="20"/>
          <w:lang w:val="en-US" w:eastAsia="nb-NO"/>
        </w:rPr>
        <w:softHyphen/>
        <w:t xml:space="preserve">mails may be susceptible to data corruption, interception and </w:t>
      </w:r>
      <w:proofErr w:type="spellStart"/>
      <w:r w:rsidRPr="000D5CDD">
        <w:rPr>
          <w:rFonts w:ascii="Times New Roman" w:eastAsia="Times New Roman" w:hAnsi="Times New Roman" w:cs="Times New Roman"/>
          <w:sz w:val="20"/>
          <w:szCs w:val="20"/>
          <w:lang w:val="en-US" w:eastAsia="nb-NO"/>
        </w:rPr>
        <w:t>unauthorised</w:t>
      </w:r>
      <w:proofErr w:type="spellEnd"/>
      <w:r w:rsidRPr="000D5CDD">
        <w:rPr>
          <w:rFonts w:ascii="Times New Roman" w:eastAsia="Times New Roman" w:hAnsi="Times New Roman" w:cs="Times New Roman"/>
          <w:sz w:val="20"/>
          <w:szCs w:val="20"/>
          <w:lang w:val="en-US" w:eastAsia="nb-NO"/>
        </w:rPr>
        <w:t xml:space="preserve"> amendment, in which connections we disclaim all responsibility and liability of whatsoever nature.</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0"/>
          <w:szCs w:val="20"/>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sz w:val="20"/>
          <w:szCs w:val="20"/>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line="240" w:lineRule="auto"/>
        <w:jc w:val="center"/>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4"/>
          <w:szCs w:val="24"/>
          <w:lang w:eastAsia="nb-NO"/>
        </w:rPr>
        <w:pict>
          <v:rect id="_x0000_i1026" style="width:451.3pt;height:1.5pt" o:hralign="center" o:hrstd="t" o:hr="t" fillcolor="#a0a0a0" stroked="f"/>
        </w:pict>
      </w:r>
    </w:p>
    <w:p w:rsidR="000D5CDD" w:rsidRPr="000D5CDD" w:rsidRDefault="000D5CDD" w:rsidP="000D5CDD">
      <w:pPr>
        <w:spacing w:before="100" w:beforeAutospacing="1" w:after="240" w:line="240" w:lineRule="auto"/>
        <w:rPr>
          <w:rFonts w:ascii="Times New Roman" w:eastAsia="Times New Roman" w:hAnsi="Times New Roman" w:cs="Times New Roman"/>
          <w:sz w:val="24"/>
          <w:szCs w:val="24"/>
          <w:lang w:eastAsia="nb-NO"/>
        </w:rPr>
      </w:pPr>
      <w:r w:rsidRPr="000D5CDD">
        <w:rPr>
          <w:rFonts w:ascii="Tahoma" w:eastAsia="Times New Roman" w:hAnsi="Tahoma" w:cs="Tahoma"/>
          <w:b/>
          <w:bCs/>
          <w:sz w:val="20"/>
          <w:szCs w:val="20"/>
          <w:lang w:eastAsia="nb-NO"/>
        </w:rPr>
        <w:t>Fra:</w:t>
      </w:r>
      <w:r w:rsidRPr="000D5CDD">
        <w:rPr>
          <w:rFonts w:ascii="Tahoma" w:eastAsia="Times New Roman" w:hAnsi="Tahoma" w:cs="Tahoma"/>
          <w:sz w:val="20"/>
          <w:szCs w:val="20"/>
          <w:lang w:eastAsia="nb-NO"/>
        </w:rPr>
        <w:t xml:space="preserve"> Chris </w:t>
      </w:r>
      <w:proofErr w:type="spellStart"/>
      <w:r w:rsidRPr="000D5CDD">
        <w:rPr>
          <w:rFonts w:ascii="Tahoma" w:eastAsia="Times New Roman" w:hAnsi="Tahoma" w:cs="Tahoma"/>
          <w:sz w:val="20"/>
          <w:szCs w:val="20"/>
          <w:lang w:eastAsia="nb-NO"/>
        </w:rPr>
        <w:t>Woolhouse</w:t>
      </w:r>
      <w:proofErr w:type="spellEnd"/>
      <w:r w:rsidRPr="000D5CDD">
        <w:rPr>
          <w:rFonts w:ascii="Tahoma" w:eastAsia="Times New Roman" w:hAnsi="Tahoma" w:cs="Tahoma"/>
          <w:sz w:val="20"/>
          <w:szCs w:val="20"/>
          <w:lang w:eastAsia="nb-NO"/>
        </w:rPr>
        <w:t xml:space="preserve"> [</w:t>
      </w:r>
      <w:hyperlink r:id="rId8" w:history="1">
        <w:r w:rsidRPr="000D5CDD">
          <w:rPr>
            <w:rFonts w:ascii="Tahoma" w:eastAsia="Times New Roman" w:hAnsi="Tahoma" w:cs="Tahoma"/>
            <w:color w:val="0000FF"/>
            <w:sz w:val="20"/>
            <w:u w:val="single"/>
            <w:lang w:eastAsia="nb-NO"/>
          </w:rPr>
          <w:t>mailto:Chris.Woolhouse@blplaw.com</w:t>
        </w:r>
      </w:hyperlink>
      <w:r w:rsidRPr="000D5CDD">
        <w:rPr>
          <w:rFonts w:ascii="Tahoma" w:eastAsia="Times New Roman" w:hAnsi="Tahoma" w:cs="Tahoma"/>
          <w:sz w:val="20"/>
          <w:szCs w:val="20"/>
          <w:lang w:eastAsia="nb-NO"/>
        </w:rPr>
        <w:t xml:space="preserve">] </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Sendt:</w:t>
      </w:r>
      <w:r w:rsidRPr="000D5CDD">
        <w:rPr>
          <w:rFonts w:ascii="Tahoma" w:eastAsia="Times New Roman" w:hAnsi="Tahoma" w:cs="Tahoma"/>
          <w:sz w:val="20"/>
          <w:szCs w:val="20"/>
          <w:lang w:eastAsia="nb-NO"/>
        </w:rPr>
        <w:t xml:space="preserve"> 4. juni 2009 20:45</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Til:</w:t>
      </w:r>
      <w:r w:rsidRPr="000D5CDD">
        <w:rPr>
          <w:rFonts w:ascii="Tahoma" w:eastAsia="Times New Roman" w:hAnsi="Tahoma" w:cs="Tahoma"/>
          <w:sz w:val="20"/>
          <w:szCs w:val="20"/>
          <w:lang w:eastAsia="nb-NO"/>
        </w:rPr>
        <w:t xml:space="preserve"> Hans Peder Bjerke</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Kopi:</w:t>
      </w:r>
      <w:r w:rsidRPr="000D5CDD">
        <w:rPr>
          <w:rFonts w:ascii="Tahoma" w:eastAsia="Times New Roman" w:hAnsi="Tahoma" w:cs="Tahoma"/>
          <w:sz w:val="20"/>
          <w:szCs w:val="20"/>
          <w:lang w:eastAsia="nb-NO"/>
        </w:rPr>
        <w:t xml:space="preserve"> </w:t>
      </w:r>
      <w:hyperlink r:id="rId9" w:history="1">
        <w:r w:rsidRPr="000D5CDD">
          <w:rPr>
            <w:rFonts w:ascii="Tahoma" w:eastAsia="Times New Roman" w:hAnsi="Tahoma" w:cs="Tahoma"/>
            <w:color w:val="0000FF"/>
            <w:sz w:val="20"/>
            <w:u w:val="single"/>
            <w:lang w:eastAsia="nb-NO"/>
          </w:rPr>
          <w:t>ric@bahr.no</w:t>
        </w:r>
      </w:hyperlink>
      <w:r w:rsidRPr="000D5CDD">
        <w:rPr>
          <w:rFonts w:ascii="Tahoma" w:eastAsia="Times New Roman" w:hAnsi="Tahoma" w:cs="Tahoma"/>
          <w:sz w:val="20"/>
          <w:szCs w:val="20"/>
          <w:lang w:eastAsia="nb-NO"/>
        </w:rPr>
        <w:t xml:space="preserve">; Peter </w:t>
      </w:r>
      <w:proofErr w:type="spellStart"/>
      <w:r w:rsidRPr="000D5CDD">
        <w:rPr>
          <w:rFonts w:ascii="Tahoma" w:eastAsia="Times New Roman" w:hAnsi="Tahoma" w:cs="Tahoma"/>
          <w:sz w:val="20"/>
          <w:szCs w:val="20"/>
          <w:lang w:eastAsia="nb-NO"/>
        </w:rPr>
        <w:t>Gjessing</w:t>
      </w:r>
      <w:proofErr w:type="spellEnd"/>
      <w:r w:rsidRPr="000D5CDD">
        <w:rPr>
          <w:rFonts w:ascii="Tahoma" w:eastAsia="Times New Roman" w:hAnsi="Tahoma" w:cs="Tahoma"/>
          <w:sz w:val="20"/>
          <w:szCs w:val="20"/>
          <w:lang w:eastAsia="nb-NO"/>
        </w:rPr>
        <w:t xml:space="preserve">; Hans Eirik Olav; Andrew Baird; Russell </w:t>
      </w:r>
      <w:proofErr w:type="spellStart"/>
      <w:r w:rsidRPr="000D5CDD">
        <w:rPr>
          <w:rFonts w:ascii="Tahoma" w:eastAsia="Times New Roman" w:hAnsi="Tahoma" w:cs="Tahoma"/>
          <w:sz w:val="20"/>
          <w:szCs w:val="20"/>
          <w:lang w:eastAsia="nb-NO"/>
        </w:rPr>
        <w:t>Johnston</w:t>
      </w:r>
      <w:proofErr w:type="spellEnd"/>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Emne:</w:t>
      </w:r>
      <w:r w:rsidRPr="000D5CDD">
        <w:rPr>
          <w:rFonts w:ascii="Tahoma" w:eastAsia="Times New Roman" w:hAnsi="Tahoma" w:cs="Tahoma"/>
          <w:sz w:val="20"/>
          <w:szCs w:val="20"/>
          <w:lang w:eastAsia="nb-NO"/>
        </w:rPr>
        <w:t xml:space="preserve"> RE: Thule Drilling ASA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Dear Hans </w:t>
      </w:r>
      <w:proofErr w:type="spellStart"/>
      <w:r w:rsidRPr="000D5CDD">
        <w:rPr>
          <w:rFonts w:ascii="Tahoma" w:eastAsia="Times New Roman" w:hAnsi="Tahoma" w:cs="Tahoma"/>
          <w:color w:val="0000FF"/>
          <w:sz w:val="20"/>
          <w:szCs w:val="20"/>
          <w:lang w:val="en-US" w:eastAsia="nb-NO"/>
        </w:rPr>
        <w:t>Peder</w:t>
      </w:r>
      <w:proofErr w:type="spellEnd"/>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Please provide us with a copy of the request to </w:t>
      </w:r>
      <w:proofErr w:type="spellStart"/>
      <w:r w:rsidRPr="000D5CDD">
        <w:rPr>
          <w:rFonts w:ascii="Tahoma" w:eastAsia="Times New Roman" w:hAnsi="Tahoma" w:cs="Tahoma"/>
          <w:color w:val="0000FF"/>
          <w:sz w:val="20"/>
          <w:szCs w:val="20"/>
          <w:lang w:val="en-US" w:eastAsia="nb-NO"/>
        </w:rPr>
        <w:t>Norsk</w:t>
      </w:r>
      <w:proofErr w:type="spellEnd"/>
      <w:r w:rsidRPr="000D5CDD">
        <w:rPr>
          <w:rFonts w:ascii="Tahoma" w:eastAsia="Times New Roman" w:hAnsi="Tahoma" w:cs="Tahoma"/>
          <w:color w:val="0000FF"/>
          <w:sz w:val="20"/>
          <w:szCs w:val="20"/>
          <w:lang w:val="en-US" w:eastAsia="nb-NO"/>
        </w:rPr>
        <w:t xml:space="preserve"> </w:t>
      </w:r>
      <w:proofErr w:type="spellStart"/>
      <w:r w:rsidRPr="000D5CDD">
        <w:rPr>
          <w:rFonts w:ascii="Tahoma" w:eastAsia="Times New Roman" w:hAnsi="Tahoma" w:cs="Tahoma"/>
          <w:color w:val="0000FF"/>
          <w:sz w:val="20"/>
          <w:szCs w:val="20"/>
          <w:lang w:val="en-US" w:eastAsia="nb-NO"/>
        </w:rPr>
        <w:t>Tillitsmann</w:t>
      </w:r>
      <w:proofErr w:type="spellEnd"/>
      <w:r w:rsidRPr="000D5CDD">
        <w:rPr>
          <w:rFonts w:ascii="Tahoma" w:eastAsia="Times New Roman" w:hAnsi="Tahoma" w:cs="Tahoma"/>
          <w:color w:val="0000FF"/>
          <w:sz w:val="20"/>
          <w:szCs w:val="20"/>
          <w:lang w:val="en-US" w:eastAsia="nb-NO"/>
        </w:rPr>
        <w:t xml:space="preserve"> in respect of the proposed maintenance work.</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At no point have Instructing Bondholders indicated they would be unwilling to allow maintenance to the rig and indeed at the meeting in Oslo the point was specifically addressed by our request that a sensible proposal for such work be given to the Instructing Bondholders for their consideration and approval.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Instead of this, your client has, pursuant to an application to the court in </w:t>
      </w:r>
      <w:proofErr w:type="spellStart"/>
      <w:r w:rsidRPr="000D5CDD">
        <w:rPr>
          <w:rFonts w:ascii="Tahoma" w:eastAsia="Times New Roman" w:hAnsi="Tahoma" w:cs="Tahoma"/>
          <w:color w:val="0000FF"/>
          <w:sz w:val="20"/>
          <w:szCs w:val="20"/>
          <w:lang w:val="en-US" w:eastAsia="nb-NO"/>
        </w:rPr>
        <w:t>Sharjah</w:t>
      </w:r>
      <w:proofErr w:type="spellEnd"/>
      <w:r w:rsidRPr="000D5CDD">
        <w:rPr>
          <w:rFonts w:ascii="Tahoma" w:eastAsia="Times New Roman" w:hAnsi="Tahoma" w:cs="Tahoma"/>
          <w:color w:val="0000FF"/>
          <w:sz w:val="20"/>
          <w:szCs w:val="20"/>
          <w:lang w:val="en-US" w:eastAsia="nb-NO"/>
        </w:rPr>
        <w:t xml:space="preserve"> which we consider to be misleading in its omission of certain key facts, attempted to move the rig without Instructing Bondholders' consent.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lastRenderedPageBreak/>
        <w:t>We fail to understand why what appeared to be the start of a constructive dialogue with Instructing Bondholders has been derailed by your client's refusal to communicate what maintenance is required to be undertaken and by their failure to fully inform the UAE court of the circumstances pertaining to the rig. Our instructions are to do everything possible to resist the movement of the rig to the QGM yard as it is our and our client's belief that such a move is not necessary to enable the required maintenance to be undertaken, is not in the interests of the Instructing Bondholders and being undertaken so that material alterations can be carried out on the rig without Instructing Bondholder consent.</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We again urge you to provide us with details of the intended maintenance as a matter of urgency.</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The current situation can only lead to Instructing Bondholders fully enforcing all security rights under the Transaction Documents which must not be the intended outcome for your client.</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b/>
          <w:bCs/>
          <w:sz w:val="20"/>
          <w:lang w:val="en-US" w:eastAsia="nb-NO"/>
        </w:rPr>
        <w:t xml:space="preserve">Chris </w:t>
      </w:r>
      <w:proofErr w:type="spellStart"/>
      <w:r w:rsidRPr="000D5CDD">
        <w:rPr>
          <w:rFonts w:ascii="Tahoma" w:eastAsia="Times New Roman" w:hAnsi="Tahoma" w:cs="Tahoma"/>
          <w:b/>
          <w:bCs/>
          <w:sz w:val="20"/>
          <w:lang w:val="en-US" w:eastAsia="nb-NO"/>
        </w:rPr>
        <w:t>Woolhouse</w:t>
      </w:r>
      <w:proofErr w:type="spellEnd"/>
      <w:r w:rsidRPr="000D5CDD">
        <w:rPr>
          <w:rFonts w:ascii="Tahoma" w:eastAsia="Times New Roman" w:hAnsi="Tahoma" w:cs="Tahoma"/>
          <w:sz w:val="20"/>
          <w:szCs w:val="20"/>
          <w:lang w:val="en-US" w:eastAsia="nb-NO"/>
        </w:rPr>
        <w:t xml:space="preserve"> | </w:t>
      </w:r>
      <w:proofErr w:type="spellStart"/>
      <w:r w:rsidRPr="000D5CDD">
        <w:rPr>
          <w:rFonts w:ascii="Tahoma" w:eastAsia="Times New Roman" w:hAnsi="Tahoma" w:cs="Tahoma"/>
          <w:sz w:val="20"/>
          <w:szCs w:val="20"/>
          <w:lang w:val="en-US" w:eastAsia="nb-NO"/>
        </w:rPr>
        <w:t>Berwin</w:t>
      </w:r>
      <w:proofErr w:type="spellEnd"/>
      <w:r w:rsidRPr="000D5CDD">
        <w:rPr>
          <w:rFonts w:ascii="Tahoma" w:eastAsia="Times New Roman" w:hAnsi="Tahoma" w:cs="Tahoma"/>
          <w:sz w:val="20"/>
          <w:szCs w:val="20"/>
          <w:lang w:val="en-US" w:eastAsia="nb-NO"/>
        </w:rPr>
        <w:t xml:space="preserve"> Leighton </w:t>
      </w:r>
      <w:proofErr w:type="spellStart"/>
      <w:r w:rsidRPr="000D5CDD">
        <w:rPr>
          <w:rFonts w:ascii="Tahoma" w:eastAsia="Times New Roman" w:hAnsi="Tahoma" w:cs="Tahoma"/>
          <w:sz w:val="20"/>
          <w:szCs w:val="20"/>
          <w:lang w:val="en-US" w:eastAsia="nb-NO"/>
        </w:rPr>
        <w:t>Paisner</w:t>
      </w:r>
      <w:proofErr w:type="spellEnd"/>
      <w:r w:rsidRPr="000D5CDD">
        <w:rPr>
          <w:rFonts w:ascii="Tahoma" w:eastAsia="Times New Roman" w:hAnsi="Tahoma" w:cs="Tahoma"/>
          <w:sz w:val="20"/>
          <w:szCs w:val="20"/>
          <w:lang w:val="en-US" w:eastAsia="nb-NO"/>
        </w:rPr>
        <w:t xml:space="preserve"> LLP</w:t>
      </w:r>
      <w:r w:rsidRPr="000D5CDD">
        <w:rPr>
          <w:rFonts w:ascii="Tahoma" w:eastAsia="Times New Roman" w:hAnsi="Tahoma" w:cs="Tahoma"/>
          <w:sz w:val="20"/>
          <w:szCs w:val="20"/>
          <w:lang w:val="en-US" w:eastAsia="nb-NO"/>
        </w:rPr>
        <w:br/>
        <w:t>Senior Associate</w:t>
      </w:r>
    </w:p>
    <w:tbl>
      <w:tblPr>
        <w:tblW w:w="1300" w:type="pct"/>
        <w:tblCellSpacing w:w="0" w:type="dxa"/>
        <w:tblCellMar>
          <w:left w:w="0" w:type="dxa"/>
          <w:right w:w="0" w:type="dxa"/>
        </w:tblCellMar>
        <w:tblLook w:val="04A0"/>
      </w:tblPr>
      <w:tblGrid>
        <w:gridCol w:w="832"/>
        <w:gridCol w:w="1985"/>
      </w:tblGrid>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Direct</w:t>
            </w:r>
            <w:proofErr w:type="spellEnd"/>
            <w:r w:rsidRPr="000D5CDD">
              <w:rPr>
                <w:rFonts w:ascii="Tahoma" w:eastAsia="Times New Roman" w:hAnsi="Tahoma" w:cs="Tahoma"/>
                <w:sz w:val="15"/>
                <w:szCs w:val="15"/>
                <w:lang w:eastAsia="nb-NO"/>
              </w:rPr>
              <w:t xml:space="preserve"> </w:t>
            </w:r>
            <w:proofErr w:type="spellStart"/>
            <w:r w:rsidRPr="000D5CDD">
              <w:rPr>
                <w:rFonts w:ascii="Tahoma" w:eastAsia="Times New Roman" w:hAnsi="Tahoma" w:cs="Tahoma"/>
                <w:sz w:val="15"/>
                <w:szCs w:val="15"/>
                <w:lang w:eastAsia="nb-NO"/>
              </w:rPr>
              <w:t>Dial</w:t>
            </w:r>
            <w:proofErr w:type="spellEnd"/>
            <w:r w:rsidRPr="000D5CDD">
              <w:rPr>
                <w:rFonts w:ascii="Tahoma" w:eastAsia="Times New Roman" w:hAnsi="Tahoma" w:cs="Tahoma"/>
                <w:sz w:val="15"/>
                <w:szCs w:val="15"/>
                <w:lang w:eastAsia="nb-NO"/>
              </w:rPr>
              <w:t>:</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(0)20 7760 4186</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 xml:space="preserve">Main: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(0)20 7760 1000 </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Extension</w:t>
            </w:r>
            <w:proofErr w:type="spellEnd"/>
            <w:r w:rsidRPr="000D5CDD">
              <w:rPr>
                <w:rFonts w:ascii="Tahoma" w:eastAsia="Times New Roman" w:hAnsi="Tahoma" w:cs="Tahoma"/>
                <w:sz w:val="15"/>
                <w:szCs w:val="15"/>
                <w:lang w:eastAsia="nb-NO"/>
              </w:rPr>
              <w:t>: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4186</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Mobile:</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(0)7725-065357</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Email</w:t>
            </w:r>
            <w:proofErr w:type="spellEnd"/>
            <w:r w:rsidRPr="000D5CDD">
              <w:rPr>
                <w:rFonts w:ascii="Tahoma" w:eastAsia="Times New Roman" w:hAnsi="Tahoma" w:cs="Tahoma"/>
                <w:sz w:val="15"/>
                <w:szCs w:val="15"/>
                <w:lang w:eastAsia="nb-NO"/>
              </w:rPr>
              <w:t xml:space="preserve">: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hyperlink r:id="rId10" w:history="1">
              <w:r w:rsidRPr="000D5CDD">
                <w:rPr>
                  <w:rFonts w:ascii="Tahoma" w:eastAsia="Times New Roman" w:hAnsi="Tahoma" w:cs="Tahoma"/>
                  <w:color w:val="0000FF"/>
                  <w:sz w:val="15"/>
                  <w:u w:val="single"/>
                  <w:lang w:eastAsia="nb-NO"/>
                </w:rPr>
                <w:t>Chris.Woolhouse@blplaw.com</w:t>
              </w:r>
            </w:hyperlink>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Web:</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hyperlink r:id="rId11" w:history="1">
              <w:r w:rsidRPr="000D5CDD">
                <w:rPr>
                  <w:rFonts w:ascii="Tahoma" w:eastAsia="Times New Roman" w:hAnsi="Tahoma" w:cs="Tahoma"/>
                  <w:color w:val="0000FF"/>
                  <w:sz w:val="15"/>
                  <w:u w:val="single"/>
                  <w:lang w:eastAsia="nb-NO"/>
                </w:rPr>
                <w:t>www.blplaw.com</w:t>
              </w:r>
            </w:hyperlink>
          </w:p>
        </w:tc>
      </w:tr>
    </w:tbl>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4"/>
          <w:szCs w:val="24"/>
          <w:lang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4"/>
          <w:szCs w:val="24"/>
          <w:lang w:eastAsia="nb-NO"/>
        </w:rPr>
        <w:t> </w:t>
      </w:r>
    </w:p>
    <w:p w:rsidR="000D5CDD" w:rsidRPr="000D5CDD" w:rsidRDefault="000D5CDD" w:rsidP="000D5CDD">
      <w:pPr>
        <w:spacing w:line="240" w:lineRule="auto"/>
        <w:jc w:val="center"/>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pict>
          <v:rect id="_x0000_i1027" style="width:451.3pt;height:1.5pt" o:hralign="center" o:hrstd="t" o:hr="t" fillcolor="#a0a0a0" stroked="f"/>
        </w:pict>
      </w:r>
    </w:p>
    <w:p w:rsidR="000D5CDD" w:rsidRPr="000D5CDD" w:rsidRDefault="000D5CDD" w:rsidP="000D5CDD">
      <w:pPr>
        <w:spacing w:before="100" w:beforeAutospacing="1" w:after="240"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b/>
          <w:bCs/>
          <w:sz w:val="20"/>
          <w:szCs w:val="20"/>
          <w:lang w:val="en-US" w:eastAsia="nb-NO"/>
        </w:rPr>
        <w:t>From:</w:t>
      </w:r>
      <w:r w:rsidRPr="000D5CDD">
        <w:rPr>
          <w:rFonts w:ascii="Tahoma" w:eastAsia="Times New Roman" w:hAnsi="Tahoma" w:cs="Tahoma"/>
          <w:sz w:val="20"/>
          <w:szCs w:val="20"/>
          <w:lang w:val="en-US" w:eastAsia="nb-NO"/>
        </w:rPr>
        <w:t xml:space="preserve"> Hans </w:t>
      </w:r>
      <w:proofErr w:type="spellStart"/>
      <w:r w:rsidRPr="000D5CDD">
        <w:rPr>
          <w:rFonts w:ascii="Tahoma" w:eastAsia="Times New Roman" w:hAnsi="Tahoma" w:cs="Tahoma"/>
          <w:sz w:val="20"/>
          <w:szCs w:val="20"/>
          <w:lang w:val="en-US" w:eastAsia="nb-NO"/>
        </w:rPr>
        <w:t>Peder</w:t>
      </w:r>
      <w:proofErr w:type="spellEnd"/>
      <w:r w:rsidRPr="000D5CDD">
        <w:rPr>
          <w:rFonts w:ascii="Tahoma" w:eastAsia="Times New Roman" w:hAnsi="Tahoma" w:cs="Tahoma"/>
          <w:sz w:val="20"/>
          <w:szCs w:val="20"/>
          <w:lang w:val="en-US" w:eastAsia="nb-NO"/>
        </w:rPr>
        <w:t xml:space="preserve"> </w:t>
      </w:r>
      <w:proofErr w:type="spellStart"/>
      <w:r w:rsidRPr="000D5CDD">
        <w:rPr>
          <w:rFonts w:ascii="Tahoma" w:eastAsia="Times New Roman" w:hAnsi="Tahoma" w:cs="Tahoma"/>
          <w:sz w:val="20"/>
          <w:szCs w:val="20"/>
          <w:lang w:val="en-US" w:eastAsia="nb-NO"/>
        </w:rPr>
        <w:t>Bjerke</w:t>
      </w:r>
      <w:proofErr w:type="spellEnd"/>
      <w:r w:rsidRPr="000D5CDD">
        <w:rPr>
          <w:rFonts w:ascii="Tahoma" w:eastAsia="Times New Roman" w:hAnsi="Tahoma" w:cs="Tahoma"/>
          <w:sz w:val="20"/>
          <w:szCs w:val="20"/>
          <w:lang w:val="en-US" w:eastAsia="nb-NO"/>
        </w:rPr>
        <w:t xml:space="preserve"> [</w:t>
      </w:r>
      <w:hyperlink r:id="rId12" w:history="1">
        <w:r w:rsidRPr="000D5CDD">
          <w:rPr>
            <w:rFonts w:ascii="Tahoma" w:eastAsia="Times New Roman" w:hAnsi="Tahoma" w:cs="Tahoma"/>
            <w:color w:val="0000FF"/>
            <w:sz w:val="20"/>
            <w:u w:val="single"/>
            <w:lang w:val="en-US" w:eastAsia="nb-NO"/>
          </w:rPr>
          <w:t>mailto:hans.peder.bjerke@ghg.no</w:t>
        </w:r>
      </w:hyperlink>
      <w:r w:rsidRPr="000D5CDD">
        <w:rPr>
          <w:rFonts w:ascii="Tahoma" w:eastAsia="Times New Roman" w:hAnsi="Tahoma" w:cs="Tahoma"/>
          <w:sz w:val="20"/>
          <w:szCs w:val="20"/>
          <w:lang w:val="en-US" w:eastAsia="nb-NO"/>
        </w:rPr>
        <w:t xml:space="preserve">] </w:t>
      </w:r>
      <w:r w:rsidRPr="000D5CDD">
        <w:rPr>
          <w:rFonts w:ascii="Tahoma" w:eastAsia="Times New Roman" w:hAnsi="Tahoma" w:cs="Tahoma"/>
          <w:sz w:val="20"/>
          <w:szCs w:val="20"/>
          <w:lang w:val="en-US" w:eastAsia="nb-NO"/>
        </w:rPr>
        <w:br/>
      </w:r>
      <w:r w:rsidRPr="000D5CDD">
        <w:rPr>
          <w:rFonts w:ascii="Tahoma" w:eastAsia="Times New Roman" w:hAnsi="Tahoma" w:cs="Tahoma"/>
          <w:b/>
          <w:bCs/>
          <w:sz w:val="20"/>
          <w:szCs w:val="20"/>
          <w:lang w:val="en-US" w:eastAsia="nb-NO"/>
        </w:rPr>
        <w:t>Sent:</w:t>
      </w:r>
      <w:r w:rsidRPr="000D5CDD">
        <w:rPr>
          <w:rFonts w:ascii="Tahoma" w:eastAsia="Times New Roman" w:hAnsi="Tahoma" w:cs="Tahoma"/>
          <w:sz w:val="20"/>
          <w:szCs w:val="20"/>
          <w:lang w:val="en-US" w:eastAsia="nb-NO"/>
        </w:rPr>
        <w:t xml:space="preserve"> 04 June 2009 17:48</w:t>
      </w:r>
      <w:r w:rsidRPr="000D5CDD">
        <w:rPr>
          <w:rFonts w:ascii="Tahoma" w:eastAsia="Times New Roman" w:hAnsi="Tahoma" w:cs="Tahoma"/>
          <w:sz w:val="20"/>
          <w:szCs w:val="20"/>
          <w:lang w:val="en-US" w:eastAsia="nb-NO"/>
        </w:rPr>
        <w:br/>
      </w:r>
      <w:r w:rsidRPr="000D5CDD">
        <w:rPr>
          <w:rFonts w:ascii="Tahoma" w:eastAsia="Times New Roman" w:hAnsi="Tahoma" w:cs="Tahoma"/>
          <w:b/>
          <w:bCs/>
          <w:sz w:val="20"/>
          <w:szCs w:val="20"/>
          <w:lang w:val="en-US" w:eastAsia="nb-NO"/>
        </w:rPr>
        <w:t>To:</w:t>
      </w:r>
      <w:r w:rsidRPr="000D5CDD">
        <w:rPr>
          <w:rFonts w:ascii="Tahoma" w:eastAsia="Times New Roman" w:hAnsi="Tahoma" w:cs="Tahoma"/>
          <w:sz w:val="20"/>
          <w:szCs w:val="20"/>
          <w:lang w:val="en-US" w:eastAsia="nb-NO"/>
        </w:rPr>
        <w:t xml:space="preserve"> Chris </w:t>
      </w:r>
      <w:proofErr w:type="spellStart"/>
      <w:r w:rsidRPr="000D5CDD">
        <w:rPr>
          <w:rFonts w:ascii="Tahoma" w:eastAsia="Times New Roman" w:hAnsi="Tahoma" w:cs="Tahoma"/>
          <w:sz w:val="20"/>
          <w:szCs w:val="20"/>
          <w:lang w:val="en-US" w:eastAsia="nb-NO"/>
        </w:rPr>
        <w:t>Woolhouse</w:t>
      </w:r>
      <w:proofErr w:type="spellEnd"/>
      <w:r w:rsidRPr="000D5CDD">
        <w:rPr>
          <w:rFonts w:ascii="Tahoma" w:eastAsia="Times New Roman" w:hAnsi="Tahoma" w:cs="Tahoma"/>
          <w:sz w:val="20"/>
          <w:szCs w:val="20"/>
          <w:lang w:val="en-US" w:eastAsia="nb-NO"/>
        </w:rPr>
        <w:br/>
      </w:r>
      <w:r w:rsidRPr="000D5CDD">
        <w:rPr>
          <w:rFonts w:ascii="Tahoma" w:eastAsia="Times New Roman" w:hAnsi="Tahoma" w:cs="Tahoma"/>
          <w:b/>
          <w:bCs/>
          <w:sz w:val="20"/>
          <w:szCs w:val="20"/>
          <w:lang w:val="en-US" w:eastAsia="nb-NO"/>
        </w:rPr>
        <w:t>Cc:</w:t>
      </w:r>
      <w:r w:rsidRPr="000D5CDD">
        <w:rPr>
          <w:rFonts w:ascii="Tahoma" w:eastAsia="Times New Roman" w:hAnsi="Tahoma" w:cs="Tahoma"/>
          <w:sz w:val="20"/>
          <w:szCs w:val="20"/>
          <w:lang w:val="en-US" w:eastAsia="nb-NO"/>
        </w:rPr>
        <w:t xml:space="preserve"> </w:t>
      </w:r>
      <w:hyperlink r:id="rId13" w:history="1">
        <w:r w:rsidRPr="000D5CDD">
          <w:rPr>
            <w:rFonts w:ascii="Tahoma" w:eastAsia="Times New Roman" w:hAnsi="Tahoma" w:cs="Tahoma"/>
            <w:color w:val="0000FF"/>
            <w:sz w:val="20"/>
            <w:u w:val="single"/>
            <w:lang w:val="en-US" w:eastAsia="nb-NO"/>
          </w:rPr>
          <w:t>ric@bahr.no</w:t>
        </w:r>
      </w:hyperlink>
      <w:r w:rsidRPr="000D5CDD">
        <w:rPr>
          <w:rFonts w:ascii="Tahoma" w:eastAsia="Times New Roman" w:hAnsi="Tahoma" w:cs="Tahoma"/>
          <w:sz w:val="20"/>
          <w:szCs w:val="20"/>
          <w:lang w:val="en-US" w:eastAsia="nb-NO"/>
        </w:rPr>
        <w:t xml:space="preserve">; </w:t>
      </w:r>
      <w:hyperlink r:id="rId14" w:history="1">
        <w:r w:rsidRPr="000D5CDD">
          <w:rPr>
            <w:rFonts w:ascii="Tahoma" w:eastAsia="Times New Roman" w:hAnsi="Tahoma" w:cs="Tahoma"/>
            <w:color w:val="0000FF"/>
            <w:sz w:val="20"/>
            <w:u w:val="single"/>
            <w:lang w:val="en-US" w:eastAsia="nb-NO"/>
          </w:rPr>
          <w:t>peter.gjessing@thuledrilling.no</w:t>
        </w:r>
      </w:hyperlink>
      <w:r w:rsidRPr="000D5CDD">
        <w:rPr>
          <w:rFonts w:ascii="Tahoma" w:eastAsia="Times New Roman" w:hAnsi="Tahoma" w:cs="Tahoma"/>
          <w:sz w:val="20"/>
          <w:szCs w:val="20"/>
          <w:lang w:val="en-US" w:eastAsia="nb-NO"/>
        </w:rPr>
        <w:t xml:space="preserve">; Hans </w:t>
      </w:r>
      <w:proofErr w:type="spellStart"/>
      <w:r w:rsidRPr="000D5CDD">
        <w:rPr>
          <w:rFonts w:ascii="Tahoma" w:eastAsia="Times New Roman" w:hAnsi="Tahoma" w:cs="Tahoma"/>
          <w:sz w:val="20"/>
          <w:szCs w:val="20"/>
          <w:lang w:val="en-US" w:eastAsia="nb-NO"/>
        </w:rPr>
        <w:t>Eirik</w:t>
      </w:r>
      <w:proofErr w:type="spellEnd"/>
      <w:r w:rsidRPr="000D5CDD">
        <w:rPr>
          <w:rFonts w:ascii="Tahoma" w:eastAsia="Times New Roman" w:hAnsi="Tahoma" w:cs="Tahoma"/>
          <w:sz w:val="20"/>
          <w:szCs w:val="20"/>
          <w:lang w:val="en-US" w:eastAsia="nb-NO"/>
        </w:rPr>
        <w:t xml:space="preserve"> Olav; Andrew Baird; Russell Johnston</w:t>
      </w:r>
      <w:r w:rsidRPr="000D5CDD">
        <w:rPr>
          <w:rFonts w:ascii="Tahoma" w:eastAsia="Times New Roman" w:hAnsi="Tahoma" w:cs="Tahoma"/>
          <w:sz w:val="20"/>
          <w:szCs w:val="20"/>
          <w:lang w:val="en-US" w:eastAsia="nb-NO"/>
        </w:rPr>
        <w:br/>
      </w:r>
      <w:r w:rsidRPr="000D5CDD">
        <w:rPr>
          <w:rFonts w:ascii="Tahoma" w:eastAsia="Times New Roman" w:hAnsi="Tahoma" w:cs="Tahoma"/>
          <w:b/>
          <w:bCs/>
          <w:sz w:val="20"/>
          <w:szCs w:val="20"/>
          <w:lang w:val="en-US" w:eastAsia="nb-NO"/>
        </w:rPr>
        <w:t>Subject:</w:t>
      </w:r>
      <w:r w:rsidRPr="000D5CDD">
        <w:rPr>
          <w:rFonts w:ascii="Tahoma" w:eastAsia="Times New Roman" w:hAnsi="Tahoma" w:cs="Tahoma"/>
          <w:sz w:val="20"/>
          <w:szCs w:val="20"/>
          <w:lang w:val="en-US" w:eastAsia="nb-NO"/>
        </w:rPr>
        <w:t xml:space="preserve"> SV: Thule Drilling ASA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Dear Chris,</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Arial" w:eastAsia="Times New Roman" w:hAnsi="Arial" w:cs="Arial"/>
          <w:color w:val="0000FF"/>
          <w:sz w:val="20"/>
          <w:szCs w:val="20"/>
          <w:lang w:val="en-US" w:eastAsia="nb-NO"/>
        </w:rPr>
        <w:t xml:space="preserve">Please be advised that Thule does not agree that movement of the rig is in "bad </w:t>
      </w:r>
      <w:proofErr w:type="spellStart"/>
      <w:r w:rsidRPr="000D5CDD">
        <w:rPr>
          <w:rFonts w:ascii="Arial" w:eastAsia="Times New Roman" w:hAnsi="Arial" w:cs="Arial"/>
          <w:color w:val="0000FF"/>
          <w:sz w:val="20"/>
          <w:szCs w:val="20"/>
          <w:lang w:val="en-US" w:eastAsia="nb-NO"/>
        </w:rPr>
        <w:t>fait</w:t>
      </w:r>
      <w:proofErr w:type="spellEnd"/>
      <w:r w:rsidRPr="000D5CDD">
        <w:rPr>
          <w:rFonts w:ascii="Arial" w:eastAsia="Times New Roman" w:hAnsi="Arial" w:cs="Arial"/>
          <w:color w:val="0000FF"/>
          <w:sz w:val="20"/>
          <w:szCs w:val="20"/>
          <w:lang w:val="en-US" w:eastAsia="nb-NO"/>
        </w:rPr>
        <w:t xml:space="preserve"> and in flagrant disregard of the cooperation needed". The rig has been arrested for 10 weeks and moored in a location where it is only accessible by boat. Thule has asked for the consent of </w:t>
      </w:r>
      <w:proofErr w:type="spellStart"/>
      <w:r w:rsidRPr="000D5CDD">
        <w:rPr>
          <w:rFonts w:ascii="Arial" w:eastAsia="Times New Roman" w:hAnsi="Arial" w:cs="Arial"/>
          <w:color w:val="0000FF"/>
          <w:sz w:val="20"/>
          <w:szCs w:val="20"/>
          <w:lang w:val="en-US" w:eastAsia="nb-NO"/>
        </w:rPr>
        <w:t>Norsk</w:t>
      </w:r>
      <w:proofErr w:type="spellEnd"/>
      <w:r w:rsidRPr="000D5CDD">
        <w:rPr>
          <w:rFonts w:ascii="Arial" w:eastAsia="Times New Roman" w:hAnsi="Arial" w:cs="Arial"/>
          <w:color w:val="0000FF"/>
          <w:sz w:val="20"/>
          <w:szCs w:val="20"/>
          <w:lang w:val="en-US" w:eastAsia="nb-NO"/>
        </w:rPr>
        <w:t xml:space="preserve"> </w:t>
      </w:r>
      <w:proofErr w:type="spellStart"/>
      <w:r w:rsidRPr="000D5CDD">
        <w:rPr>
          <w:rFonts w:ascii="Arial" w:eastAsia="Times New Roman" w:hAnsi="Arial" w:cs="Arial"/>
          <w:color w:val="0000FF"/>
          <w:sz w:val="20"/>
          <w:szCs w:val="20"/>
          <w:lang w:val="en-US" w:eastAsia="nb-NO"/>
        </w:rPr>
        <w:t>Tillitsmann</w:t>
      </w:r>
      <w:proofErr w:type="spellEnd"/>
      <w:r w:rsidRPr="000D5CDD">
        <w:rPr>
          <w:rFonts w:ascii="Arial" w:eastAsia="Times New Roman" w:hAnsi="Arial" w:cs="Arial"/>
          <w:color w:val="0000FF"/>
          <w:sz w:val="20"/>
          <w:szCs w:val="20"/>
          <w:lang w:val="en-US" w:eastAsia="nb-NO"/>
        </w:rPr>
        <w:t xml:space="preserve"> ASA to move the rig to quayside, but has not received any such consent, in the absence of which a court order was required. Movement of the rig is by Thule deemed required in order to attempt to save the agreements between Thule and Royal Oyster as well as the charter party under negotiation between Royal Oyster and Chevron. Hence, movement of the rig should be in the joint interest of both Thule and the bondholders.</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lastRenderedPageBreak/>
        <w:t xml:space="preserve">Med vennlig hilsen / Best </w:t>
      </w:r>
      <w:proofErr w:type="spellStart"/>
      <w:r w:rsidRPr="000D5CDD">
        <w:rPr>
          <w:rFonts w:ascii="Times New Roman" w:eastAsia="Times New Roman" w:hAnsi="Times New Roman" w:cs="Times New Roman"/>
          <w:sz w:val="20"/>
          <w:szCs w:val="20"/>
          <w:lang w:eastAsia="nb-NO"/>
        </w:rPr>
        <w:t>regards</w:t>
      </w:r>
      <w:proofErr w:type="spellEnd"/>
      <w:r w:rsidRPr="000D5CDD">
        <w:rPr>
          <w:rFonts w:ascii="Times New Roman" w:eastAsia="Times New Roman" w:hAnsi="Times New Roman" w:cs="Times New Roman"/>
          <w:sz w:val="20"/>
          <w:szCs w:val="20"/>
          <w:lang w:eastAsia="nb-NO"/>
        </w:rPr>
        <w:br/>
        <w:t xml:space="preserve">for Gram, </w:t>
      </w:r>
      <w:proofErr w:type="spellStart"/>
      <w:r w:rsidRPr="000D5CDD">
        <w:rPr>
          <w:rFonts w:ascii="Times New Roman" w:eastAsia="Times New Roman" w:hAnsi="Times New Roman" w:cs="Times New Roman"/>
          <w:sz w:val="20"/>
          <w:szCs w:val="20"/>
          <w:lang w:eastAsia="nb-NO"/>
        </w:rPr>
        <w:t>Hambro</w:t>
      </w:r>
      <w:proofErr w:type="spellEnd"/>
      <w:r w:rsidRPr="000D5CDD">
        <w:rPr>
          <w:rFonts w:ascii="Times New Roman" w:eastAsia="Times New Roman" w:hAnsi="Times New Roman" w:cs="Times New Roman"/>
          <w:sz w:val="20"/>
          <w:szCs w:val="20"/>
          <w:lang w:eastAsia="nb-NO"/>
        </w:rPr>
        <w:t xml:space="preserve"> &amp; Garman Advokatfirma AS</w:t>
      </w:r>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 xml:space="preserve">Hans P. Bjerke </w:t>
      </w:r>
      <w:r w:rsidRPr="000D5CDD">
        <w:rPr>
          <w:rFonts w:ascii="Times New Roman" w:eastAsia="Times New Roman" w:hAnsi="Times New Roman" w:cs="Times New Roman"/>
          <w:sz w:val="20"/>
          <w:szCs w:val="20"/>
          <w:lang w:eastAsia="nb-NO"/>
        </w:rPr>
        <w:br/>
        <w:t>Partner</w:t>
      </w:r>
    </w:p>
    <w:p w:rsidR="000D5CDD" w:rsidRPr="000D5CDD" w:rsidRDefault="000D5CDD" w:rsidP="000D5CDD">
      <w:pPr>
        <w:spacing w:line="240" w:lineRule="auto"/>
        <w:rPr>
          <w:rFonts w:ascii="Times New Roman" w:eastAsia="Times New Roman" w:hAnsi="Times New Roman" w:cs="Times New Roman"/>
          <w:sz w:val="24"/>
          <w:szCs w:val="24"/>
          <w:lang w:eastAsia="nb-NO"/>
        </w:rPr>
      </w:pPr>
      <w:proofErr w:type="spellStart"/>
      <w:r w:rsidRPr="000D5CDD">
        <w:rPr>
          <w:rFonts w:ascii="Times New Roman" w:eastAsia="Times New Roman" w:hAnsi="Times New Roman" w:cs="Times New Roman"/>
          <w:sz w:val="20"/>
          <w:szCs w:val="20"/>
          <w:lang w:eastAsia="nb-NO"/>
        </w:rPr>
        <w:t>advokat/attorney</w:t>
      </w:r>
      <w:proofErr w:type="spellEnd"/>
      <w:r w:rsidRPr="000D5CDD">
        <w:rPr>
          <w:rFonts w:ascii="Times New Roman" w:eastAsia="Times New Roman" w:hAnsi="Times New Roman" w:cs="Times New Roman"/>
          <w:sz w:val="20"/>
          <w:szCs w:val="20"/>
          <w:lang w:eastAsia="nb-NO"/>
        </w:rPr>
        <w:t xml:space="preserve"> </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br/>
        <w:t xml:space="preserve">Switchboard: (+47) 22 94 14 20 </w:t>
      </w:r>
      <w:r w:rsidRPr="000D5CDD">
        <w:rPr>
          <w:rFonts w:ascii="Times New Roman" w:eastAsia="Times New Roman" w:hAnsi="Times New Roman" w:cs="Times New Roman"/>
          <w:sz w:val="20"/>
          <w:szCs w:val="20"/>
          <w:lang w:val="en-US" w:eastAsia="nb-NO"/>
        </w:rPr>
        <w:br/>
        <w:t>Mobile: (+47) 91759246</w:t>
      </w:r>
      <w:r w:rsidRPr="000D5CDD">
        <w:rPr>
          <w:rFonts w:ascii="Times New Roman" w:eastAsia="Times New Roman" w:hAnsi="Times New Roman" w:cs="Times New Roman"/>
          <w:sz w:val="20"/>
          <w:szCs w:val="20"/>
          <w:lang w:val="en-US" w:eastAsia="nb-NO"/>
        </w:rPr>
        <w:br/>
        <w:t>Facsimile: (+47) 85 02 94 43</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t xml:space="preserve">Direct e-mail: </w:t>
      </w:r>
      <w:hyperlink r:id="rId15" w:history="1">
        <w:r w:rsidRPr="000D5CDD">
          <w:rPr>
            <w:rFonts w:ascii="Times New Roman" w:eastAsia="Times New Roman" w:hAnsi="Times New Roman" w:cs="Times New Roman"/>
            <w:color w:val="0000FF"/>
            <w:sz w:val="20"/>
            <w:u w:val="single"/>
            <w:lang w:val="en-US" w:eastAsia="nb-NO"/>
          </w:rPr>
          <w:t>hpb@ghg.no</w:t>
        </w:r>
      </w:hyperlink>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t xml:space="preserve">W: </w:t>
      </w:r>
      <w:hyperlink r:id="rId16" w:history="1">
        <w:r w:rsidRPr="000D5CDD">
          <w:rPr>
            <w:rFonts w:ascii="Times New Roman" w:eastAsia="Times New Roman" w:hAnsi="Times New Roman" w:cs="Times New Roman"/>
            <w:color w:val="0000FF"/>
            <w:sz w:val="20"/>
            <w:u w:val="single"/>
            <w:lang w:val="en-US" w:eastAsia="nb-NO"/>
          </w:rPr>
          <w:t>www.ghg.no</w:t>
        </w:r>
      </w:hyperlink>
    </w:p>
    <w:p w:rsidR="000D5CDD" w:rsidRPr="000D5CDD" w:rsidRDefault="000D5CDD" w:rsidP="000D5CDD">
      <w:pPr>
        <w:spacing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t> </w:t>
      </w:r>
    </w:p>
    <w:p w:rsidR="000D5CDD" w:rsidRPr="000D5CDD" w:rsidRDefault="000D5CDD" w:rsidP="000D5CDD">
      <w:pPr>
        <w:spacing w:line="240" w:lineRule="auto"/>
        <w:rPr>
          <w:rFonts w:ascii="Times New Roman" w:eastAsia="Times New Roman" w:hAnsi="Times New Roman" w:cs="Times New Roman"/>
          <w:sz w:val="24"/>
          <w:szCs w:val="24"/>
          <w:lang w:val="en-US" w:eastAsia="nb-NO"/>
        </w:rPr>
      </w:pPr>
      <w:proofErr w:type="spellStart"/>
      <w:r w:rsidRPr="000D5CDD">
        <w:rPr>
          <w:rFonts w:ascii="Times New Roman" w:eastAsia="Times New Roman" w:hAnsi="Times New Roman" w:cs="Times New Roman"/>
          <w:sz w:val="20"/>
          <w:szCs w:val="20"/>
          <w:lang w:val="en-US" w:eastAsia="nb-NO"/>
        </w:rPr>
        <w:t>Rådhusgaten</w:t>
      </w:r>
      <w:proofErr w:type="spellEnd"/>
      <w:r w:rsidRPr="000D5CDD">
        <w:rPr>
          <w:rFonts w:ascii="Times New Roman" w:eastAsia="Times New Roman" w:hAnsi="Times New Roman" w:cs="Times New Roman"/>
          <w:sz w:val="20"/>
          <w:szCs w:val="20"/>
          <w:lang w:val="en-US" w:eastAsia="nb-NO"/>
        </w:rPr>
        <w:t xml:space="preserve"> 5b</w:t>
      </w:r>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0151 Oslo</w:t>
      </w:r>
    </w:p>
    <w:p w:rsidR="000D5CDD" w:rsidRPr="000D5CDD" w:rsidRDefault="000D5CDD" w:rsidP="000D5CDD">
      <w:pPr>
        <w:spacing w:line="240" w:lineRule="auto"/>
        <w:rPr>
          <w:rFonts w:ascii="Times New Roman" w:eastAsia="Times New Roman" w:hAnsi="Times New Roman" w:cs="Times New Roman"/>
          <w:sz w:val="24"/>
          <w:szCs w:val="24"/>
          <w:lang w:eastAsia="nb-NO"/>
        </w:rPr>
      </w:pPr>
      <w:proofErr w:type="spellStart"/>
      <w:r w:rsidRPr="000D5CDD">
        <w:rPr>
          <w:rFonts w:ascii="Times New Roman" w:eastAsia="Times New Roman" w:hAnsi="Times New Roman" w:cs="Times New Roman"/>
          <w:sz w:val="20"/>
          <w:szCs w:val="20"/>
          <w:lang w:eastAsia="nb-NO"/>
        </w:rPr>
        <w:t>Norway</w:t>
      </w:r>
      <w:proofErr w:type="spellEnd"/>
    </w:p>
    <w:p w:rsidR="000D5CDD" w:rsidRPr="000D5CDD" w:rsidRDefault="000D5CDD" w:rsidP="000D5CDD">
      <w:pPr>
        <w:spacing w:line="240" w:lineRule="auto"/>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0"/>
          <w:szCs w:val="20"/>
          <w:lang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Arial" w:eastAsia="Times New Roman" w:hAnsi="Arial" w:cs="Arial"/>
          <w:b/>
          <w:bCs/>
          <w:sz w:val="20"/>
          <w:szCs w:val="20"/>
          <w:lang w:eastAsia="nb-NO"/>
        </w:rPr>
        <w:t>Feil! Filnavn er ikke angitt.</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0D5CDD">
        <w:rPr>
          <w:rFonts w:ascii="Times New Roman" w:eastAsia="Times New Roman" w:hAnsi="Times New Roman" w:cs="Times New Roman"/>
          <w:color w:val="3366FF"/>
          <w:sz w:val="20"/>
          <w:szCs w:val="20"/>
          <w:lang w:val="en-US" w:eastAsia="nb-NO"/>
        </w:rPr>
        <w:t>GRAM, HAMBRO &amp; GARMAN ADVOKATFIRMA AS</w:t>
      </w:r>
      <w:r w:rsidRPr="000D5CDD">
        <w:rPr>
          <w:rFonts w:ascii="Times New Roman" w:eastAsia="Times New Roman" w:hAnsi="Times New Roman" w:cs="Times New Roman"/>
          <w:sz w:val="20"/>
          <w:szCs w:val="20"/>
          <w:lang w:val="en-US" w:eastAsia="nb-NO"/>
        </w:rPr>
        <w:t xml:space="preserve">    Org.nr.</w:t>
      </w:r>
      <w:proofErr w:type="gramEnd"/>
      <w:r w:rsidRPr="000D5CDD">
        <w:rPr>
          <w:rFonts w:ascii="Times New Roman" w:eastAsia="Times New Roman" w:hAnsi="Times New Roman" w:cs="Times New Roman"/>
          <w:sz w:val="20"/>
          <w:szCs w:val="20"/>
          <w:lang w:val="en-US" w:eastAsia="nb-NO"/>
        </w:rPr>
        <w:t xml:space="preserve"> 980 407 543 MVA</w:t>
      </w:r>
      <w:r w:rsidRPr="000D5CDD">
        <w:rPr>
          <w:rFonts w:ascii="Times New Roman" w:eastAsia="Times New Roman" w:hAnsi="Times New Roman" w:cs="Times New Roman"/>
          <w:sz w:val="20"/>
          <w:szCs w:val="20"/>
          <w:lang w:val="en-US" w:eastAsia="nb-NO"/>
        </w:rPr>
        <w:br/>
        <w:t>The information contained in this message is sent in the strictest confidence, is intended for the use of the addressee only and may contain legally privileged information. If you have received this e</w:t>
      </w:r>
      <w:r w:rsidRPr="000D5CDD">
        <w:rPr>
          <w:rFonts w:ascii="Times New Roman" w:eastAsia="Times New Roman" w:hAnsi="Times New Roman" w:cs="Times New Roman"/>
          <w:sz w:val="20"/>
          <w:szCs w:val="20"/>
          <w:lang w:val="en-US" w:eastAsia="nb-NO"/>
        </w:rPr>
        <w:softHyphen/>
        <w:t>mail in error, you are requested to preserve it in the strictest confidentiality, delete it from your e</w:t>
      </w:r>
      <w:r w:rsidRPr="000D5CDD">
        <w:rPr>
          <w:rFonts w:ascii="Times New Roman" w:eastAsia="Times New Roman" w:hAnsi="Times New Roman" w:cs="Times New Roman"/>
          <w:sz w:val="20"/>
          <w:szCs w:val="20"/>
          <w:lang w:val="en-US" w:eastAsia="nb-NO"/>
        </w:rPr>
        <w:softHyphen/>
        <w:t>mail system, including the trash basket, destroy all electronic and paper copies, make no further use of the contents, and advise the sender of the error in transmission.  E</w:t>
      </w:r>
      <w:r w:rsidRPr="000D5CDD">
        <w:rPr>
          <w:rFonts w:ascii="Times New Roman" w:eastAsia="Times New Roman" w:hAnsi="Times New Roman" w:cs="Times New Roman"/>
          <w:sz w:val="20"/>
          <w:szCs w:val="20"/>
          <w:lang w:val="en-US" w:eastAsia="nb-NO"/>
        </w:rPr>
        <w:softHyphen/>
        <w:t xml:space="preserve">mails may be susceptible to data corruption, interception and </w:t>
      </w:r>
      <w:proofErr w:type="spellStart"/>
      <w:r w:rsidRPr="000D5CDD">
        <w:rPr>
          <w:rFonts w:ascii="Times New Roman" w:eastAsia="Times New Roman" w:hAnsi="Times New Roman" w:cs="Times New Roman"/>
          <w:sz w:val="20"/>
          <w:szCs w:val="20"/>
          <w:lang w:val="en-US" w:eastAsia="nb-NO"/>
        </w:rPr>
        <w:t>unauthorised</w:t>
      </w:r>
      <w:proofErr w:type="spellEnd"/>
      <w:r w:rsidRPr="000D5CDD">
        <w:rPr>
          <w:rFonts w:ascii="Times New Roman" w:eastAsia="Times New Roman" w:hAnsi="Times New Roman" w:cs="Times New Roman"/>
          <w:sz w:val="20"/>
          <w:szCs w:val="20"/>
          <w:lang w:val="en-US" w:eastAsia="nb-NO"/>
        </w:rPr>
        <w:t xml:space="preserve"> amendment, in which connections we disclaim all responsibility and liability of whatsoever nature.</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0"/>
          <w:szCs w:val="20"/>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imes New Roman" w:eastAsia="Times New Roman" w:hAnsi="Times New Roman" w:cs="Times New Roman"/>
          <w:sz w:val="24"/>
          <w:szCs w:val="24"/>
          <w:lang w:val="en-US" w:eastAsia="nb-NO"/>
        </w:rPr>
        <w:t> </w:t>
      </w:r>
    </w:p>
    <w:p w:rsidR="000D5CDD" w:rsidRPr="000D5CDD" w:rsidRDefault="000D5CDD" w:rsidP="000D5CDD">
      <w:pPr>
        <w:spacing w:line="240" w:lineRule="auto"/>
        <w:jc w:val="center"/>
        <w:rPr>
          <w:rFonts w:ascii="Times New Roman" w:eastAsia="Times New Roman" w:hAnsi="Times New Roman" w:cs="Times New Roman"/>
          <w:sz w:val="24"/>
          <w:szCs w:val="24"/>
          <w:lang w:eastAsia="nb-NO"/>
        </w:rPr>
      </w:pPr>
      <w:r w:rsidRPr="000D5CDD">
        <w:rPr>
          <w:rFonts w:ascii="Times New Roman" w:eastAsia="Times New Roman" w:hAnsi="Times New Roman" w:cs="Times New Roman"/>
          <w:sz w:val="24"/>
          <w:szCs w:val="24"/>
          <w:lang w:eastAsia="nb-NO"/>
        </w:rPr>
        <w:pict>
          <v:rect id="_x0000_i1028" style="width:451.3pt;height:1.5pt" o:hralign="center" o:hrstd="t" o:hr="t" fillcolor="#a0a0a0" stroked="f"/>
        </w:pic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b/>
          <w:bCs/>
          <w:sz w:val="20"/>
          <w:szCs w:val="20"/>
          <w:lang w:eastAsia="nb-NO"/>
        </w:rPr>
        <w:t>Fra:</w:t>
      </w:r>
      <w:r w:rsidRPr="000D5CDD">
        <w:rPr>
          <w:rFonts w:ascii="Tahoma" w:eastAsia="Times New Roman" w:hAnsi="Tahoma" w:cs="Tahoma"/>
          <w:sz w:val="20"/>
          <w:szCs w:val="20"/>
          <w:lang w:eastAsia="nb-NO"/>
        </w:rPr>
        <w:t xml:space="preserve"> Chris </w:t>
      </w:r>
      <w:proofErr w:type="spellStart"/>
      <w:r w:rsidRPr="000D5CDD">
        <w:rPr>
          <w:rFonts w:ascii="Tahoma" w:eastAsia="Times New Roman" w:hAnsi="Tahoma" w:cs="Tahoma"/>
          <w:sz w:val="20"/>
          <w:szCs w:val="20"/>
          <w:lang w:eastAsia="nb-NO"/>
        </w:rPr>
        <w:t>Woolhouse</w:t>
      </w:r>
      <w:proofErr w:type="spellEnd"/>
      <w:r w:rsidRPr="000D5CDD">
        <w:rPr>
          <w:rFonts w:ascii="Tahoma" w:eastAsia="Times New Roman" w:hAnsi="Tahoma" w:cs="Tahoma"/>
          <w:sz w:val="20"/>
          <w:szCs w:val="20"/>
          <w:lang w:eastAsia="nb-NO"/>
        </w:rPr>
        <w:t xml:space="preserve"> [</w:t>
      </w:r>
      <w:hyperlink r:id="rId17" w:history="1">
        <w:r w:rsidRPr="000D5CDD">
          <w:rPr>
            <w:rFonts w:ascii="Tahoma" w:eastAsia="Times New Roman" w:hAnsi="Tahoma" w:cs="Tahoma"/>
            <w:color w:val="0000FF"/>
            <w:sz w:val="20"/>
            <w:u w:val="single"/>
            <w:lang w:eastAsia="nb-NO"/>
          </w:rPr>
          <w:t>mailto:Chris.Woolhouse@blplaw.com</w:t>
        </w:r>
      </w:hyperlink>
      <w:r w:rsidRPr="000D5CDD">
        <w:rPr>
          <w:rFonts w:ascii="Tahoma" w:eastAsia="Times New Roman" w:hAnsi="Tahoma" w:cs="Tahoma"/>
          <w:sz w:val="20"/>
          <w:szCs w:val="20"/>
          <w:lang w:eastAsia="nb-NO"/>
        </w:rPr>
        <w:t xml:space="preserve">] </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Sendt:</w:t>
      </w:r>
      <w:r w:rsidRPr="000D5CDD">
        <w:rPr>
          <w:rFonts w:ascii="Tahoma" w:eastAsia="Times New Roman" w:hAnsi="Tahoma" w:cs="Tahoma"/>
          <w:sz w:val="20"/>
          <w:szCs w:val="20"/>
          <w:lang w:eastAsia="nb-NO"/>
        </w:rPr>
        <w:t xml:space="preserve"> 3. juni 2009 11:00</w:t>
      </w:r>
      <w:r w:rsidRPr="000D5CDD">
        <w:rPr>
          <w:rFonts w:ascii="Tahoma" w:eastAsia="Times New Roman" w:hAnsi="Tahoma" w:cs="Tahoma"/>
          <w:sz w:val="20"/>
          <w:szCs w:val="20"/>
          <w:lang w:eastAsia="nb-NO"/>
        </w:rPr>
        <w:br/>
      </w:r>
      <w:r w:rsidRPr="000D5CDD">
        <w:rPr>
          <w:rFonts w:ascii="Tahoma" w:eastAsia="Times New Roman" w:hAnsi="Tahoma" w:cs="Tahoma"/>
          <w:b/>
          <w:bCs/>
          <w:sz w:val="20"/>
          <w:szCs w:val="20"/>
          <w:lang w:eastAsia="nb-NO"/>
        </w:rPr>
        <w:t>Til:</w:t>
      </w:r>
      <w:r w:rsidRPr="000D5CDD">
        <w:rPr>
          <w:rFonts w:ascii="Tahoma" w:eastAsia="Times New Roman" w:hAnsi="Tahoma" w:cs="Tahoma"/>
          <w:sz w:val="20"/>
          <w:szCs w:val="20"/>
          <w:lang w:eastAsia="nb-NO"/>
        </w:rPr>
        <w:t xml:space="preserve"> Hans Peder Bjerke</w:t>
      </w:r>
      <w:r w:rsidRPr="000D5CDD">
        <w:rPr>
          <w:rFonts w:ascii="Tahoma" w:eastAsia="Times New Roman" w:hAnsi="Tahoma" w:cs="Tahoma"/>
          <w:sz w:val="20"/>
          <w:szCs w:val="20"/>
          <w:lang w:eastAsia="nb-NO"/>
        </w:rPr>
        <w:br/>
      </w:r>
      <w:r w:rsidRPr="000D5CDD">
        <w:rPr>
          <w:rFonts w:ascii="Tahoma" w:eastAsia="Times New Roman" w:hAnsi="Tahoma" w:cs="Tahoma"/>
          <w:b/>
          <w:bCs/>
          <w:sz w:val="20"/>
          <w:lang w:eastAsia="nb-NO"/>
        </w:rPr>
        <w:t>Kopi:</w:t>
      </w:r>
      <w:r w:rsidRPr="000D5CDD">
        <w:rPr>
          <w:rFonts w:ascii="Arial" w:eastAsia="Times New Roman" w:hAnsi="Arial" w:cs="Arial"/>
          <w:color w:val="0000FF"/>
          <w:sz w:val="20"/>
          <w:szCs w:val="20"/>
          <w:lang w:eastAsia="nb-NO"/>
        </w:rPr>
        <w:t> </w:t>
      </w:r>
      <w:hyperlink r:id="rId18" w:history="1">
        <w:r w:rsidRPr="000D5CDD">
          <w:rPr>
            <w:rFonts w:ascii="Tahoma" w:eastAsia="Times New Roman" w:hAnsi="Tahoma" w:cs="Tahoma"/>
            <w:b/>
            <w:bCs/>
            <w:color w:val="0000FF"/>
            <w:sz w:val="20"/>
            <w:u w:val="single"/>
            <w:lang w:eastAsia="nb-NO"/>
          </w:rPr>
          <w:t>r</w:t>
        </w:r>
        <w:r w:rsidRPr="000D5CDD">
          <w:rPr>
            <w:rFonts w:ascii="Tahoma" w:eastAsia="Times New Roman" w:hAnsi="Tahoma" w:cs="Tahoma"/>
            <w:color w:val="0000FF"/>
            <w:sz w:val="20"/>
            <w:u w:val="single"/>
            <w:lang w:eastAsia="nb-NO"/>
          </w:rPr>
          <w:t>ic@bahr.no</w:t>
        </w:r>
      </w:hyperlink>
      <w:r w:rsidRPr="000D5CDD">
        <w:rPr>
          <w:rFonts w:ascii="Tahoma" w:eastAsia="Times New Roman" w:hAnsi="Tahoma" w:cs="Tahoma"/>
          <w:color w:val="000000"/>
          <w:sz w:val="20"/>
          <w:szCs w:val="20"/>
          <w:lang w:eastAsia="nb-NO"/>
        </w:rPr>
        <w:t xml:space="preserve">; Peter </w:t>
      </w:r>
      <w:proofErr w:type="spellStart"/>
      <w:r w:rsidRPr="000D5CDD">
        <w:rPr>
          <w:rFonts w:ascii="Tahoma" w:eastAsia="Times New Roman" w:hAnsi="Tahoma" w:cs="Tahoma"/>
          <w:color w:val="000000"/>
          <w:sz w:val="20"/>
          <w:szCs w:val="20"/>
          <w:lang w:eastAsia="nb-NO"/>
        </w:rPr>
        <w:t>Gjessing</w:t>
      </w:r>
      <w:proofErr w:type="spellEnd"/>
      <w:r w:rsidRPr="000D5CDD">
        <w:rPr>
          <w:rFonts w:ascii="Tahoma" w:eastAsia="Times New Roman" w:hAnsi="Tahoma" w:cs="Tahoma"/>
          <w:color w:val="000000"/>
          <w:sz w:val="20"/>
          <w:szCs w:val="20"/>
          <w:lang w:eastAsia="nb-NO"/>
        </w:rPr>
        <w:t xml:space="preserve">; Hans Eirik Olav; Andrew Baird; Russell </w:t>
      </w:r>
      <w:proofErr w:type="spellStart"/>
      <w:r w:rsidRPr="000D5CDD">
        <w:rPr>
          <w:rFonts w:ascii="Tahoma" w:eastAsia="Times New Roman" w:hAnsi="Tahoma" w:cs="Tahoma"/>
          <w:color w:val="000000"/>
          <w:sz w:val="20"/>
          <w:szCs w:val="20"/>
          <w:lang w:eastAsia="nb-NO"/>
        </w:rPr>
        <w:t>Johnston</w:t>
      </w:r>
      <w:proofErr w:type="spellEnd"/>
    </w:p>
    <w:p w:rsidR="000D5CDD" w:rsidRPr="000D5CDD" w:rsidRDefault="000D5CDD" w:rsidP="000D5CDD">
      <w:pPr>
        <w:spacing w:before="100" w:beforeAutospacing="1" w:after="240" w:line="240" w:lineRule="auto"/>
        <w:rPr>
          <w:rFonts w:ascii="Times New Roman" w:eastAsia="Times New Roman" w:hAnsi="Times New Roman" w:cs="Times New Roman"/>
          <w:sz w:val="24"/>
          <w:szCs w:val="24"/>
          <w:lang w:val="en-US" w:eastAsia="nb-NO"/>
        </w:rPr>
      </w:pPr>
      <w:proofErr w:type="spellStart"/>
      <w:r w:rsidRPr="000D5CDD">
        <w:rPr>
          <w:rFonts w:ascii="Tahoma" w:eastAsia="Times New Roman" w:hAnsi="Tahoma" w:cs="Tahoma"/>
          <w:b/>
          <w:bCs/>
          <w:sz w:val="20"/>
          <w:szCs w:val="20"/>
          <w:lang w:val="en-US" w:eastAsia="nb-NO"/>
        </w:rPr>
        <w:t>Emne</w:t>
      </w:r>
      <w:proofErr w:type="spellEnd"/>
      <w:r w:rsidRPr="000D5CDD">
        <w:rPr>
          <w:rFonts w:ascii="Tahoma" w:eastAsia="Times New Roman" w:hAnsi="Tahoma" w:cs="Tahoma"/>
          <w:b/>
          <w:bCs/>
          <w:sz w:val="20"/>
          <w:szCs w:val="20"/>
          <w:lang w:val="en-US" w:eastAsia="nb-NO"/>
        </w:rPr>
        <w:t>:</w:t>
      </w:r>
      <w:r w:rsidRPr="000D5CDD">
        <w:rPr>
          <w:rFonts w:ascii="Tahoma" w:eastAsia="Times New Roman" w:hAnsi="Tahoma" w:cs="Tahoma"/>
          <w:sz w:val="20"/>
          <w:szCs w:val="20"/>
          <w:lang w:val="en-US" w:eastAsia="nb-NO"/>
        </w:rPr>
        <w:t xml:space="preserve"> RE: Thule Drilling ASA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Dear </w:t>
      </w:r>
      <w:proofErr w:type="spellStart"/>
      <w:r w:rsidRPr="000D5CDD">
        <w:rPr>
          <w:rFonts w:ascii="Tahoma" w:eastAsia="Times New Roman" w:hAnsi="Tahoma" w:cs="Tahoma"/>
          <w:color w:val="0000FF"/>
          <w:sz w:val="20"/>
          <w:szCs w:val="20"/>
          <w:lang w:val="en-US" w:eastAsia="nb-NO"/>
        </w:rPr>
        <w:t>Mr</w:t>
      </w:r>
      <w:proofErr w:type="spellEnd"/>
      <w:r w:rsidRPr="000D5CDD">
        <w:rPr>
          <w:rFonts w:ascii="Tahoma" w:eastAsia="Times New Roman" w:hAnsi="Tahoma" w:cs="Tahoma"/>
          <w:color w:val="0000FF"/>
          <w:sz w:val="20"/>
          <w:szCs w:val="20"/>
          <w:lang w:val="en-US" w:eastAsia="nb-NO"/>
        </w:rPr>
        <w:t xml:space="preserve"> </w:t>
      </w:r>
      <w:proofErr w:type="spellStart"/>
      <w:r w:rsidRPr="000D5CDD">
        <w:rPr>
          <w:rFonts w:ascii="Tahoma" w:eastAsia="Times New Roman" w:hAnsi="Tahoma" w:cs="Tahoma"/>
          <w:color w:val="0000FF"/>
          <w:sz w:val="20"/>
          <w:szCs w:val="20"/>
          <w:lang w:val="en-US" w:eastAsia="nb-NO"/>
        </w:rPr>
        <w:t>Bjerke</w:t>
      </w:r>
      <w:proofErr w:type="spellEnd"/>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 xml:space="preserve">We understand from correspondence from third parties that your client's intention is to attempt to move the "Thule Power" rig from its current location to the QGM yard in Al </w:t>
      </w:r>
      <w:proofErr w:type="spellStart"/>
      <w:r w:rsidRPr="000D5CDD">
        <w:rPr>
          <w:rFonts w:ascii="Tahoma" w:eastAsia="Times New Roman" w:hAnsi="Tahoma" w:cs="Tahoma"/>
          <w:color w:val="0000FF"/>
          <w:sz w:val="20"/>
          <w:szCs w:val="20"/>
          <w:lang w:val="en-US" w:eastAsia="nb-NO"/>
        </w:rPr>
        <w:t>Hamriyah</w:t>
      </w:r>
      <w:proofErr w:type="spellEnd"/>
      <w:r w:rsidRPr="000D5CDD">
        <w:rPr>
          <w:rFonts w:ascii="Tahoma" w:eastAsia="Times New Roman" w:hAnsi="Tahoma" w:cs="Tahoma"/>
          <w:color w:val="0000FF"/>
          <w:sz w:val="20"/>
          <w:szCs w:val="20"/>
          <w:lang w:val="en-US" w:eastAsia="nb-NO"/>
        </w:rPr>
        <w:t xml:space="preserve"> port.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t>We would like to reiterate that our clients are taking all steps available to prevent such a move. In light of the discussions that have taken place and specifically the understanding that your clients expressed of our clients' concerns over a movement of the rig to the QGM yard, we consider these attempts to be undertaken in the utmost bad faith and in flagrant disregard of the cooperation needed to achieve a successful negotiated settlement of this matter.</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color w:val="0000FF"/>
          <w:sz w:val="20"/>
          <w:szCs w:val="20"/>
          <w:lang w:val="en-US" w:eastAsia="nb-NO"/>
        </w:rPr>
        <w:lastRenderedPageBreak/>
        <w:t>Sincerely</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sz w:val="20"/>
          <w:szCs w:val="20"/>
          <w:lang w:val="en-US" w:eastAsia="nb-NO"/>
        </w:rPr>
        <w:t> </w:t>
      </w:r>
      <w:r w:rsidRPr="000D5CDD">
        <w:rPr>
          <w:rFonts w:ascii="Tahoma" w:eastAsia="Times New Roman" w:hAnsi="Tahoma" w:cs="Tahoma"/>
          <w:b/>
          <w:bCs/>
          <w:sz w:val="20"/>
          <w:lang w:val="en-US" w:eastAsia="nb-NO"/>
        </w:rPr>
        <w:t xml:space="preserve">Chris </w:t>
      </w:r>
      <w:proofErr w:type="spellStart"/>
      <w:r w:rsidRPr="000D5CDD">
        <w:rPr>
          <w:rFonts w:ascii="Tahoma" w:eastAsia="Times New Roman" w:hAnsi="Tahoma" w:cs="Tahoma"/>
          <w:b/>
          <w:bCs/>
          <w:sz w:val="20"/>
          <w:lang w:val="en-US" w:eastAsia="nb-NO"/>
        </w:rPr>
        <w:t>Woolhouse</w:t>
      </w:r>
      <w:proofErr w:type="spellEnd"/>
      <w:r w:rsidRPr="000D5CDD">
        <w:rPr>
          <w:rFonts w:ascii="Tahoma" w:eastAsia="Times New Roman" w:hAnsi="Tahoma" w:cs="Tahoma"/>
          <w:sz w:val="20"/>
          <w:szCs w:val="20"/>
          <w:lang w:val="en-US" w:eastAsia="nb-NO"/>
        </w:rPr>
        <w:t xml:space="preserve"> | </w:t>
      </w:r>
      <w:proofErr w:type="spellStart"/>
      <w:r w:rsidRPr="000D5CDD">
        <w:rPr>
          <w:rFonts w:ascii="Tahoma" w:eastAsia="Times New Roman" w:hAnsi="Tahoma" w:cs="Tahoma"/>
          <w:sz w:val="20"/>
          <w:szCs w:val="20"/>
          <w:lang w:val="en-US" w:eastAsia="nb-NO"/>
        </w:rPr>
        <w:t>Berwin</w:t>
      </w:r>
      <w:proofErr w:type="spellEnd"/>
      <w:r w:rsidRPr="000D5CDD">
        <w:rPr>
          <w:rFonts w:ascii="Tahoma" w:eastAsia="Times New Roman" w:hAnsi="Tahoma" w:cs="Tahoma"/>
          <w:sz w:val="20"/>
          <w:szCs w:val="20"/>
          <w:lang w:val="en-US" w:eastAsia="nb-NO"/>
        </w:rPr>
        <w:t xml:space="preserve"> Leighton </w:t>
      </w:r>
      <w:proofErr w:type="spellStart"/>
      <w:r w:rsidRPr="000D5CDD">
        <w:rPr>
          <w:rFonts w:ascii="Tahoma" w:eastAsia="Times New Roman" w:hAnsi="Tahoma" w:cs="Tahoma"/>
          <w:sz w:val="20"/>
          <w:szCs w:val="20"/>
          <w:lang w:val="en-US" w:eastAsia="nb-NO"/>
        </w:rPr>
        <w:t>Paisner</w:t>
      </w:r>
      <w:proofErr w:type="spellEnd"/>
      <w:r w:rsidRPr="000D5CDD">
        <w:rPr>
          <w:rFonts w:ascii="Tahoma" w:eastAsia="Times New Roman" w:hAnsi="Tahoma" w:cs="Tahoma"/>
          <w:sz w:val="20"/>
          <w:szCs w:val="20"/>
          <w:lang w:val="en-US" w:eastAsia="nb-NO"/>
        </w:rPr>
        <w:t xml:space="preserve"> LLP</w:t>
      </w:r>
      <w:r w:rsidRPr="000D5CDD">
        <w:rPr>
          <w:rFonts w:ascii="Tahoma" w:eastAsia="Times New Roman" w:hAnsi="Tahoma" w:cs="Tahoma"/>
          <w:sz w:val="20"/>
          <w:szCs w:val="20"/>
          <w:lang w:val="en-US" w:eastAsia="nb-NO"/>
        </w:rPr>
        <w:br/>
        <w:t>Senior Associate</w:t>
      </w:r>
    </w:p>
    <w:tbl>
      <w:tblPr>
        <w:tblW w:w="1300" w:type="pct"/>
        <w:tblCellSpacing w:w="0" w:type="dxa"/>
        <w:tblCellMar>
          <w:left w:w="0" w:type="dxa"/>
          <w:right w:w="0" w:type="dxa"/>
        </w:tblCellMar>
        <w:tblLook w:val="04A0"/>
      </w:tblPr>
      <w:tblGrid>
        <w:gridCol w:w="832"/>
        <w:gridCol w:w="1985"/>
      </w:tblGrid>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Direct</w:t>
            </w:r>
            <w:proofErr w:type="spellEnd"/>
            <w:r w:rsidRPr="000D5CDD">
              <w:rPr>
                <w:rFonts w:ascii="Tahoma" w:eastAsia="Times New Roman" w:hAnsi="Tahoma" w:cs="Tahoma"/>
                <w:sz w:val="15"/>
                <w:szCs w:val="15"/>
                <w:lang w:eastAsia="nb-NO"/>
              </w:rPr>
              <w:t xml:space="preserve"> </w:t>
            </w:r>
            <w:proofErr w:type="spellStart"/>
            <w:r w:rsidRPr="000D5CDD">
              <w:rPr>
                <w:rFonts w:ascii="Tahoma" w:eastAsia="Times New Roman" w:hAnsi="Tahoma" w:cs="Tahoma"/>
                <w:sz w:val="15"/>
                <w:szCs w:val="15"/>
                <w:lang w:eastAsia="nb-NO"/>
              </w:rPr>
              <w:t>Dial</w:t>
            </w:r>
            <w:proofErr w:type="spellEnd"/>
            <w:r w:rsidRPr="000D5CDD">
              <w:rPr>
                <w:rFonts w:ascii="Tahoma" w:eastAsia="Times New Roman" w:hAnsi="Tahoma" w:cs="Tahoma"/>
                <w:sz w:val="15"/>
                <w:szCs w:val="15"/>
                <w:lang w:eastAsia="nb-NO"/>
              </w:rPr>
              <w:t>:</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(0)20 7760 4186</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 xml:space="preserve">Main: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(0)20 7760 1000 </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Extension</w:t>
            </w:r>
            <w:proofErr w:type="spellEnd"/>
            <w:r w:rsidRPr="000D5CDD">
              <w:rPr>
                <w:rFonts w:ascii="Tahoma" w:eastAsia="Times New Roman" w:hAnsi="Tahoma" w:cs="Tahoma"/>
                <w:sz w:val="15"/>
                <w:szCs w:val="15"/>
                <w:lang w:eastAsia="nb-NO"/>
              </w:rPr>
              <w:t>: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4186</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Mobile:</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+44 (0)7725-065357</w:t>
            </w:r>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0D5CDD">
              <w:rPr>
                <w:rFonts w:ascii="Tahoma" w:eastAsia="Times New Roman" w:hAnsi="Tahoma" w:cs="Tahoma"/>
                <w:sz w:val="15"/>
                <w:szCs w:val="15"/>
                <w:lang w:eastAsia="nb-NO"/>
              </w:rPr>
              <w:t>Email</w:t>
            </w:r>
            <w:proofErr w:type="spellEnd"/>
            <w:r w:rsidRPr="000D5CDD">
              <w:rPr>
                <w:rFonts w:ascii="Tahoma" w:eastAsia="Times New Roman" w:hAnsi="Tahoma" w:cs="Tahoma"/>
                <w:sz w:val="15"/>
                <w:szCs w:val="15"/>
                <w:lang w:eastAsia="nb-NO"/>
              </w:rPr>
              <w:t xml:space="preserve">: </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hyperlink r:id="rId19" w:history="1">
              <w:r w:rsidRPr="000D5CDD">
                <w:rPr>
                  <w:rFonts w:ascii="Tahoma" w:eastAsia="Times New Roman" w:hAnsi="Tahoma" w:cs="Tahoma"/>
                  <w:color w:val="0000FF"/>
                  <w:sz w:val="15"/>
                  <w:u w:val="single"/>
                  <w:lang w:eastAsia="nb-NO"/>
                </w:rPr>
                <w:t>Chris.Woolhouse@blplaw.com</w:t>
              </w:r>
            </w:hyperlink>
          </w:p>
        </w:tc>
      </w:tr>
      <w:tr w:rsidR="000D5CDD" w:rsidRPr="000D5CDD" w:rsidTr="000D5CDD">
        <w:trPr>
          <w:tblCellSpacing w:w="0" w:type="dxa"/>
        </w:trPr>
        <w:tc>
          <w:tcPr>
            <w:tcW w:w="1380" w:type="dxa"/>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r w:rsidRPr="000D5CDD">
              <w:rPr>
                <w:rFonts w:ascii="Tahoma" w:eastAsia="Times New Roman" w:hAnsi="Tahoma" w:cs="Tahoma"/>
                <w:sz w:val="15"/>
                <w:szCs w:val="15"/>
                <w:lang w:eastAsia="nb-NO"/>
              </w:rPr>
              <w:t>Web:</w:t>
            </w:r>
          </w:p>
        </w:tc>
        <w:tc>
          <w:tcPr>
            <w:tcW w:w="0" w:type="auto"/>
            <w:vAlign w:val="center"/>
            <w:hideMark/>
          </w:tcPr>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eastAsia="nb-NO"/>
              </w:rPr>
            </w:pPr>
            <w:hyperlink r:id="rId20" w:history="1">
              <w:r w:rsidRPr="000D5CDD">
                <w:rPr>
                  <w:rFonts w:ascii="Tahoma" w:eastAsia="Times New Roman" w:hAnsi="Tahoma" w:cs="Tahoma"/>
                  <w:color w:val="0000FF"/>
                  <w:sz w:val="15"/>
                  <w:u w:val="single"/>
                  <w:lang w:eastAsia="nb-NO"/>
                </w:rPr>
                <w:t>www.blplaw.com</w:t>
              </w:r>
            </w:hyperlink>
          </w:p>
        </w:tc>
      </w:tr>
    </w:tbl>
    <w:p w:rsidR="000D5CDD" w:rsidRPr="000D5CDD" w:rsidRDefault="000D5CDD" w:rsidP="000D5CDD">
      <w:pPr>
        <w:spacing w:line="240" w:lineRule="auto"/>
        <w:jc w:val="center"/>
        <w:rPr>
          <w:rFonts w:ascii="Tahoma" w:eastAsia="Times New Roman" w:hAnsi="Tahoma" w:cs="Tahoma"/>
          <w:b/>
          <w:bCs/>
          <w:color w:val="008040"/>
          <w:sz w:val="15"/>
          <w:szCs w:val="15"/>
          <w:lang w:eastAsia="nb-NO"/>
        </w:rPr>
      </w:pPr>
      <w:r w:rsidRPr="000D5CDD">
        <w:rPr>
          <w:rFonts w:ascii="Tahoma" w:eastAsia="Times New Roman" w:hAnsi="Tahoma" w:cs="Tahoma"/>
          <w:b/>
          <w:bCs/>
          <w:color w:val="008040"/>
          <w:sz w:val="15"/>
          <w:lang w:eastAsia="nb-NO"/>
        </w:rPr>
        <w:pict>
          <v:rect id="_x0000_i1029" style="width:451.3pt;height:1.5pt" o:hralign="center" o:hrstd="t" o:hr="t" fillcolor="#a0a0a0" stroked="f"/>
        </w:pic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Tahoma" w:eastAsia="Times New Roman" w:hAnsi="Tahoma" w:cs="Tahoma"/>
          <w:b/>
          <w:bCs/>
          <w:color w:val="008040"/>
          <w:sz w:val="15"/>
          <w:lang w:val="en-US" w:eastAsia="nb-NO"/>
        </w:rPr>
        <w:t>Save paper...think before you print.</w:t>
      </w:r>
      <w:r w:rsidRPr="000D5CDD">
        <w:rPr>
          <w:rFonts w:ascii="Times New Roman" w:eastAsia="Times New Roman" w:hAnsi="Times New Roman" w:cs="Times New Roman"/>
          <w:sz w:val="24"/>
          <w:szCs w:val="24"/>
          <w:lang w:val="en-US" w:eastAsia="nb-NO"/>
        </w:rPr>
        <w:t xml:space="preserve"> </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proofErr w:type="spellStart"/>
      <w:r w:rsidRPr="000D5CDD">
        <w:rPr>
          <w:rFonts w:ascii="Verdana" w:eastAsia="Times New Roman" w:hAnsi="Verdana" w:cs="Times New Roman"/>
          <w:b/>
          <w:bCs/>
          <w:sz w:val="20"/>
          <w:szCs w:val="20"/>
          <w:lang w:val="en-US" w:eastAsia="nb-NO"/>
        </w:rPr>
        <w:t>Berwin</w:t>
      </w:r>
      <w:proofErr w:type="spellEnd"/>
      <w:r w:rsidRPr="000D5CDD">
        <w:rPr>
          <w:rFonts w:ascii="Verdana" w:eastAsia="Times New Roman" w:hAnsi="Verdana" w:cs="Times New Roman"/>
          <w:b/>
          <w:bCs/>
          <w:sz w:val="20"/>
          <w:szCs w:val="20"/>
          <w:lang w:val="en-US" w:eastAsia="nb-NO"/>
        </w:rPr>
        <w:t xml:space="preserve"> Leighton </w:t>
      </w:r>
      <w:proofErr w:type="spellStart"/>
      <w:r w:rsidRPr="000D5CDD">
        <w:rPr>
          <w:rFonts w:ascii="Verdana" w:eastAsia="Times New Roman" w:hAnsi="Verdana" w:cs="Times New Roman"/>
          <w:b/>
          <w:bCs/>
          <w:sz w:val="20"/>
          <w:szCs w:val="20"/>
          <w:lang w:val="en-US" w:eastAsia="nb-NO"/>
        </w:rPr>
        <w:t>Paisner</w:t>
      </w:r>
      <w:proofErr w:type="spellEnd"/>
      <w:r w:rsidRPr="000D5CDD">
        <w:rPr>
          <w:rFonts w:ascii="Verdana" w:eastAsia="Times New Roman" w:hAnsi="Verdana" w:cs="Times New Roman"/>
          <w:b/>
          <w:bCs/>
          <w:sz w:val="20"/>
          <w:szCs w:val="20"/>
          <w:lang w:val="en-US" w:eastAsia="nb-NO"/>
        </w:rPr>
        <w:t xml:space="preserve"> LLP</w:t>
      </w:r>
    </w:p>
    <w:p w:rsidR="000D5CDD" w:rsidRPr="000D5CDD" w:rsidRDefault="000D5CDD" w:rsidP="000D5CDD">
      <w:pPr>
        <w:spacing w:before="100" w:beforeAutospacing="1" w:after="100" w:afterAutospacing="1" w:line="240" w:lineRule="auto"/>
        <w:rPr>
          <w:rFonts w:ascii="Times New Roman" w:eastAsia="Times New Roman" w:hAnsi="Times New Roman" w:cs="Times New Roman"/>
          <w:sz w:val="24"/>
          <w:szCs w:val="24"/>
          <w:lang w:val="en-US" w:eastAsia="nb-NO"/>
        </w:rPr>
      </w:pPr>
      <w:r w:rsidRPr="000D5CDD">
        <w:rPr>
          <w:rFonts w:ascii="Verdana" w:eastAsia="Times New Roman" w:hAnsi="Verdana" w:cs="Times New Roman"/>
          <w:color w:val="800000"/>
          <w:sz w:val="15"/>
          <w:szCs w:val="15"/>
          <w:lang w:val="en-US" w:eastAsia="nb-NO"/>
        </w:rPr>
        <w:t>The Sunday Times Best Companies to Work For 2009</w:t>
      </w:r>
      <w:r w:rsidRPr="000D5CDD">
        <w:rPr>
          <w:rFonts w:ascii="Verdana" w:eastAsia="Times New Roman" w:hAnsi="Verdana" w:cs="Times New Roman"/>
          <w:color w:val="800000"/>
          <w:sz w:val="15"/>
          <w:szCs w:val="15"/>
          <w:lang w:val="en-US" w:eastAsia="nb-NO"/>
        </w:rPr>
        <w:br/>
      </w:r>
      <w:r w:rsidRPr="000D5CDD">
        <w:rPr>
          <w:rFonts w:ascii="Times New Roman" w:eastAsia="Times New Roman" w:hAnsi="Times New Roman" w:cs="Times New Roman"/>
          <w:sz w:val="20"/>
          <w:szCs w:val="20"/>
          <w:lang w:val="en-US" w:eastAsia="nb-NO"/>
        </w:rPr>
        <w:br/>
      </w:r>
      <w:r w:rsidRPr="000D5CDD">
        <w:rPr>
          <w:rFonts w:ascii="Verdana" w:eastAsia="Times New Roman" w:hAnsi="Verdana" w:cs="Times New Roman"/>
          <w:sz w:val="15"/>
          <w:szCs w:val="15"/>
          <w:lang w:val="en-US" w:eastAsia="nb-NO"/>
        </w:rPr>
        <w:t>Adelaide House, London Bridge, London EC4R 9HA, UK</w:t>
      </w:r>
      <w:r w:rsidRPr="000D5CDD">
        <w:rPr>
          <w:rFonts w:ascii="Verdana" w:eastAsia="Times New Roman" w:hAnsi="Verdana" w:cs="Times New Roman"/>
          <w:sz w:val="15"/>
          <w:szCs w:val="15"/>
          <w:lang w:val="en-US" w:eastAsia="nb-NO"/>
        </w:rPr>
        <w:br/>
        <w:t>DX 92 London/Chancery Lane</w:t>
      </w:r>
      <w:r w:rsidRPr="000D5CDD">
        <w:rPr>
          <w:rFonts w:ascii="Verdana" w:eastAsia="Times New Roman" w:hAnsi="Verdana" w:cs="Times New Roman"/>
          <w:sz w:val="15"/>
          <w:szCs w:val="15"/>
          <w:lang w:val="en-US" w:eastAsia="nb-NO"/>
        </w:rPr>
        <w:br/>
        <w:t xml:space="preserve">t: +44 (0)20 7760 1000 f: +44 (0)20 7760 1111 w: </w:t>
      </w:r>
      <w:hyperlink r:id="rId21" w:history="1">
        <w:r w:rsidRPr="000D5CDD">
          <w:rPr>
            <w:rFonts w:ascii="Verdana" w:eastAsia="Times New Roman" w:hAnsi="Verdana" w:cs="Times New Roman"/>
            <w:color w:val="0000FF"/>
            <w:sz w:val="15"/>
            <w:u w:val="single"/>
            <w:lang w:val="en-US" w:eastAsia="nb-NO"/>
          </w:rPr>
          <w:t>www.blplaw.com</w:t>
        </w:r>
      </w:hyperlink>
      <w:r w:rsidRPr="000D5CDD">
        <w:rPr>
          <w:rFonts w:ascii="Times New Roman" w:eastAsia="Times New Roman" w:hAnsi="Times New Roman" w:cs="Times New Roman"/>
          <w:sz w:val="20"/>
          <w:szCs w:val="20"/>
          <w:lang w:val="en-US" w:eastAsia="nb-NO"/>
        </w:rPr>
        <w:br/>
      </w:r>
      <w:r w:rsidRPr="000D5CDD">
        <w:rPr>
          <w:rFonts w:ascii="Times New Roman" w:eastAsia="Times New Roman" w:hAnsi="Times New Roman" w:cs="Times New Roman"/>
          <w:sz w:val="20"/>
          <w:szCs w:val="20"/>
          <w:lang w:val="en-US" w:eastAsia="nb-NO"/>
        </w:rPr>
        <w:br/>
      </w:r>
      <w:proofErr w:type="spellStart"/>
      <w:r w:rsidRPr="000D5CDD">
        <w:rPr>
          <w:rFonts w:ascii="Verdana" w:eastAsia="Times New Roman" w:hAnsi="Verdana" w:cs="Times New Roman"/>
          <w:color w:val="808080"/>
          <w:sz w:val="15"/>
          <w:szCs w:val="15"/>
          <w:lang w:val="en-US" w:eastAsia="nb-NO"/>
        </w:rPr>
        <w:t>Berwin</w:t>
      </w:r>
      <w:proofErr w:type="spellEnd"/>
      <w:r w:rsidRPr="000D5CDD">
        <w:rPr>
          <w:rFonts w:ascii="Verdana" w:eastAsia="Times New Roman" w:hAnsi="Verdana" w:cs="Times New Roman"/>
          <w:color w:val="808080"/>
          <w:sz w:val="15"/>
          <w:szCs w:val="15"/>
          <w:lang w:val="en-US" w:eastAsia="nb-NO"/>
        </w:rPr>
        <w:t xml:space="preserve"> Leighton </w:t>
      </w:r>
      <w:proofErr w:type="spellStart"/>
      <w:r w:rsidRPr="000D5CDD">
        <w:rPr>
          <w:rFonts w:ascii="Verdana" w:eastAsia="Times New Roman" w:hAnsi="Verdana" w:cs="Times New Roman"/>
          <w:color w:val="808080"/>
          <w:sz w:val="15"/>
          <w:szCs w:val="15"/>
          <w:lang w:val="en-US" w:eastAsia="nb-NO"/>
        </w:rPr>
        <w:t>Paisner</w:t>
      </w:r>
      <w:proofErr w:type="spellEnd"/>
      <w:r w:rsidRPr="000D5CDD">
        <w:rPr>
          <w:rFonts w:ascii="Verdana" w:eastAsia="Times New Roman" w:hAnsi="Verdana" w:cs="Times New Roman"/>
          <w:color w:val="808080"/>
          <w:sz w:val="15"/>
          <w:szCs w:val="15"/>
          <w:lang w:val="en-US" w:eastAsia="nb-NO"/>
        </w:rPr>
        <w:t xml:space="preserve"> LLP is a limited liability partnership registered in England and Wales (registered number OC315919) and is regulated by the Solicitors Regulation Authority. A list of members of </w:t>
      </w:r>
      <w:proofErr w:type="spellStart"/>
      <w:r w:rsidRPr="000D5CDD">
        <w:rPr>
          <w:rFonts w:ascii="Verdana" w:eastAsia="Times New Roman" w:hAnsi="Verdana" w:cs="Times New Roman"/>
          <w:color w:val="808080"/>
          <w:sz w:val="15"/>
          <w:szCs w:val="15"/>
          <w:lang w:val="en-US" w:eastAsia="nb-NO"/>
        </w:rPr>
        <w:t>Berwin</w:t>
      </w:r>
      <w:proofErr w:type="spellEnd"/>
      <w:r w:rsidRPr="000D5CDD">
        <w:rPr>
          <w:rFonts w:ascii="Verdana" w:eastAsia="Times New Roman" w:hAnsi="Verdana" w:cs="Times New Roman"/>
          <w:color w:val="808080"/>
          <w:sz w:val="15"/>
          <w:szCs w:val="15"/>
          <w:lang w:val="en-US" w:eastAsia="nb-NO"/>
        </w:rPr>
        <w:t xml:space="preserve"> Leighton </w:t>
      </w:r>
      <w:proofErr w:type="spellStart"/>
      <w:r w:rsidRPr="000D5CDD">
        <w:rPr>
          <w:rFonts w:ascii="Verdana" w:eastAsia="Times New Roman" w:hAnsi="Verdana" w:cs="Times New Roman"/>
          <w:color w:val="808080"/>
          <w:sz w:val="15"/>
          <w:szCs w:val="15"/>
          <w:lang w:val="en-US" w:eastAsia="nb-NO"/>
        </w:rPr>
        <w:t>Paisner</w:t>
      </w:r>
      <w:proofErr w:type="spellEnd"/>
      <w:r w:rsidRPr="000D5CDD">
        <w:rPr>
          <w:rFonts w:ascii="Verdana" w:eastAsia="Times New Roman" w:hAnsi="Verdana" w:cs="Times New Roman"/>
          <w:color w:val="808080"/>
          <w:sz w:val="15"/>
          <w:szCs w:val="15"/>
          <w:lang w:val="en-US" w:eastAsia="nb-NO"/>
        </w:rPr>
        <w:t xml:space="preserve"> LLP and of the non-members, who are designated as partners, is open to inspection at the above registered office. The term partner is used to refer to a member of </w:t>
      </w:r>
      <w:proofErr w:type="spellStart"/>
      <w:r w:rsidRPr="000D5CDD">
        <w:rPr>
          <w:rFonts w:ascii="Verdana" w:eastAsia="Times New Roman" w:hAnsi="Verdana" w:cs="Times New Roman"/>
          <w:color w:val="808080"/>
          <w:sz w:val="15"/>
          <w:szCs w:val="15"/>
          <w:lang w:val="en-US" w:eastAsia="nb-NO"/>
        </w:rPr>
        <w:t>Berwin</w:t>
      </w:r>
      <w:proofErr w:type="spellEnd"/>
      <w:r w:rsidRPr="000D5CDD">
        <w:rPr>
          <w:rFonts w:ascii="Verdana" w:eastAsia="Times New Roman" w:hAnsi="Verdana" w:cs="Times New Roman"/>
          <w:color w:val="808080"/>
          <w:sz w:val="15"/>
          <w:szCs w:val="15"/>
          <w:lang w:val="en-US" w:eastAsia="nb-NO"/>
        </w:rPr>
        <w:t xml:space="preserve"> Leighton </w:t>
      </w:r>
      <w:proofErr w:type="spellStart"/>
      <w:r w:rsidRPr="000D5CDD">
        <w:rPr>
          <w:rFonts w:ascii="Verdana" w:eastAsia="Times New Roman" w:hAnsi="Verdana" w:cs="Times New Roman"/>
          <w:color w:val="808080"/>
          <w:sz w:val="15"/>
          <w:szCs w:val="15"/>
          <w:lang w:val="en-US" w:eastAsia="nb-NO"/>
        </w:rPr>
        <w:t>Paisner</w:t>
      </w:r>
      <w:proofErr w:type="spellEnd"/>
      <w:r w:rsidRPr="000D5CDD">
        <w:rPr>
          <w:rFonts w:ascii="Verdana" w:eastAsia="Times New Roman" w:hAnsi="Verdana" w:cs="Times New Roman"/>
          <w:color w:val="808080"/>
          <w:sz w:val="15"/>
          <w:szCs w:val="15"/>
          <w:lang w:val="en-US" w:eastAsia="nb-NO"/>
        </w:rPr>
        <w:t xml:space="preserve"> LLP or an employee or consultant with equivalent standing and qualifications. The members are either solicitors or registered foreign lawyers. VAT registration number: GB 243 2449 76. </w:t>
      </w:r>
      <w:r w:rsidRPr="000D5CDD">
        <w:rPr>
          <w:rFonts w:ascii="Verdana" w:eastAsia="Times New Roman" w:hAnsi="Verdana" w:cs="Times New Roman"/>
          <w:color w:val="808080"/>
          <w:sz w:val="15"/>
          <w:szCs w:val="15"/>
          <w:lang w:val="en-US" w:eastAsia="nb-NO"/>
        </w:rPr>
        <w:br/>
      </w:r>
      <w:r w:rsidRPr="000D5CDD">
        <w:rPr>
          <w:rFonts w:ascii="Verdana" w:eastAsia="Times New Roman" w:hAnsi="Verdana" w:cs="Times New Roman"/>
          <w:color w:val="808080"/>
          <w:sz w:val="15"/>
          <w:szCs w:val="15"/>
          <w:lang w:val="en-US" w:eastAsia="nb-NO"/>
        </w:rPr>
        <w:br/>
        <w:t xml:space="preserve">This email and the information it contains are confidential and may be privileged, if you have received this email in error please notify us immediately. You should not copy it for any purpose, or disclose its contents to any other person. </w:t>
      </w:r>
      <w:r w:rsidRPr="000D5CDD">
        <w:rPr>
          <w:rFonts w:ascii="Verdana" w:eastAsia="Times New Roman" w:hAnsi="Verdana" w:cs="Times New Roman"/>
          <w:color w:val="808080"/>
          <w:sz w:val="15"/>
          <w:szCs w:val="15"/>
          <w:lang w:val="en-US" w:eastAsia="nb-NO"/>
        </w:rPr>
        <w:br/>
        <w:t xml:space="preserve">Internet communications are not secure and therefore </w:t>
      </w:r>
      <w:proofErr w:type="spellStart"/>
      <w:r w:rsidRPr="000D5CDD">
        <w:rPr>
          <w:rFonts w:ascii="Verdana" w:eastAsia="Times New Roman" w:hAnsi="Verdana" w:cs="Times New Roman"/>
          <w:color w:val="808080"/>
          <w:sz w:val="15"/>
          <w:szCs w:val="15"/>
          <w:lang w:val="en-US" w:eastAsia="nb-NO"/>
        </w:rPr>
        <w:t>Berwin</w:t>
      </w:r>
      <w:proofErr w:type="spellEnd"/>
      <w:r w:rsidRPr="000D5CDD">
        <w:rPr>
          <w:rFonts w:ascii="Verdana" w:eastAsia="Times New Roman" w:hAnsi="Verdana" w:cs="Times New Roman"/>
          <w:color w:val="808080"/>
          <w:sz w:val="15"/>
          <w:szCs w:val="15"/>
          <w:lang w:val="en-US" w:eastAsia="nb-NO"/>
        </w:rPr>
        <w:t xml:space="preserve"> Leighton </w:t>
      </w:r>
      <w:proofErr w:type="spellStart"/>
      <w:r w:rsidRPr="000D5CDD">
        <w:rPr>
          <w:rFonts w:ascii="Verdana" w:eastAsia="Times New Roman" w:hAnsi="Verdana" w:cs="Times New Roman"/>
          <w:color w:val="808080"/>
          <w:sz w:val="15"/>
          <w:szCs w:val="15"/>
          <w:lang w:val="en-US" w:eastAsia="nb-NO"/>
        </w:rPr>
        <w:t>Paisner</w:t>
      </w:r>
      <w:proofErr w:type="spellEnd"/>
      <w:r w:rsidRPr="000D5CDD">
        <w:rPr>
          <w:rFonts w:ascii="Verdana" w:eastAsia="Times New Roman" w:hAnsi="Verdana" w:cs="Times New Roman"/>
          <w:color w:val="808080"/>
          <w:sz w:val="15"/>
          <w:szCs w:val="15"/>
          <w:lang w:val="en-US" w:eastAsia="nb-NO"/>
        </w:rPr>
        <w:t xml:space="preserve"> LLP does not accept legal responsibility for the contents of this message as it has been transmitted over a public network. If you suspect the message may have been intercepted or amended, please call the sender.</w:t>
      </w:r>
      <w:r w:rsidRPr="000D5CDD">
        <w:rPr>
          <w:rFonts w:ascii="Verdana" w:eastAsia="Times New Roman" w:hAnsi="Verdana" w:cs="Times New Roman"/>
          <w:color w:val="808080"/>
          <w:sz w:val="15"/>
          <w:szCs w:val="15"/>
          <w:lang w:val="en-US" w:eastAsia="nb-NO"/>
        </w:rPr>
        <w:br/>
      </w:r>
      <w:r w:rsidRPr="000D5CDD">
        <w:rPr>
          <w:rFonts w:ascii="Verdana" w:eastAsia="Times New Roman" w:hAnsi="Verdana" w:cs="Times New Roman"/>
          <w:color w:val="808080"/>
          <w:sz w:val="15"/>
          <w:szCs w:val="15"/>
          <w:lang w:val="en-US" w:eastAsia="nb-NO"/>
        </w:rPr>
        <w:br/>
        <w:t xml:space="preserve">This email has been checked for potential computer viruses using </w:t>
      </w:r>
      <w:proofErr w:type="spellStart"/>
      <w:r w:rsidRPr="000D5CDD">
        <w:rPr>
          <w:rFonts w:ascii="Verdana" w:eastAsia="Times New Roman" w:hAnsi="Verdana" w:cs="Times New Roman"/>
          <w:color w:val="808080"/>
          <w:sz w:val="15"/>
          <w:szCs w:val="15"/>
          <w:lang w:val="en-US" w:eastAsia="nb-NO"/>
        </w:rPr>
        <w:t>Messagelabs</w:t>
      </w:r>
      <w:proofErr w:type="spellEnd"/>
      <w:r w:rsidRPr="000D5CDD">
        <w:rPr>
          <w:rFonts w:ascii="Verdana" w:eastAsia="Times New Roman" w:hAnsi="Verdana" w:cs="Times New Roman"/>
          <w:color w:val="808080"/>
          <w:sz w:val="15"/>
          <w:szCs w:val="15"/>
          <w:lang w:val="en-US" w:eastAsia="nb-NO"/>
        </w:rPr>
        <w:t xml:space="preserve"> technology.</w:t>
      </w:r>
    </w:p>
    <w:p w:rsidR="000D5CDD" w:rsidRPr="000D5CDD" w:rsidRDefault="000D5CDD" w:rsidP="000D5CDD">
      <w:pPr>
        <w:spacing w:line="240" w:lineRule="auto"/>
        <w:jc w:val="center"/>
        <w:rPr>
          <w:rFonts w:ascii="Verdana" w:eastAsia="Times New Roman" w:hAnsi="Verdana" w:cs="Times New Roman"/>
          <w:color w:val="808080"/>
          <w:sz w:val="20"/>
          <w:szCs w:val="20"/>
          <w:lang w:eastAsia="nb-NO"/>
        </w:rPr>
      </w:pPr>
      <w:r w:rsidRPr="000D5CDD">
        <w:rPr>
          <w:rFonts w:ascii="Verdana" w:eastAsia="Times New Roman" w:hAnsi="Verdana" w:cs="Times New Roman"/>
          <w:color w:val="808080"/>
          <w:sz w:val="20"/>
          <w:szCs w:val="20"/>
          <w:lang w:eastAsia="nb-NO"/>
        </w:rPr>
        <w:pict>
          <v:rect id="_x0000_i1030" style="width:451.3pt;height:1.5pt" o:hralign="center" o:hrstd="t" o:hr="t" fillcolor="#a0a0a0" stroked="f"/>
        </w:pict>
      </w: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0D5CDD"/>
    <w:rsid w:val="000D5CDD"/>
    <w:rsid w:val="002475F1"/>
    <w:rsid w:val="009C07D5"/>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D5CDD"/>
    <w:rPr>
      <w:color w:val="0000FF"/>
      <w:u w:val="single"/>
    </w:rPr>
  </w:style>
  <w:style w:type="character" w:styleId="Utheving">
    <w:name w:val="Emphasis"/>
    <w:basedOn w:val="Standardskriftforavsnitt"/>
    <w:uiPriority w:val="20"/>
    <w:qFormat/>
    <w:rsid w:val="000D5CDD"/>
    <w:rPr>
      <w:i/>
      <w:iCs/>
    </w:rPr>
  </w:style>
  <w:style w:type="paragraph" w:styleId="NormalWeb">
    <w:name w:val="Normal (Web)"/>
    <w:basedOn w:val="Normal"/>
    <w:uiPriority w:val="99"/>
    <w:semiHidden/>
    <w:unhideWhenUsed/>
    <w:rsid w:val="000D5CD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D5CDD"/>
    <w:rPr>
      <w:b/>
      <w:bCs/>
    </w:rPr>
  </w:style>
</w:styles>
</file>

<file path=word/webSettings.xml><?xml version="1.0" encoding="utf-8"?>
<w:webSettings xmlns:r="http://schemas.openxmlformats.org/officeDocument/2006/relationships" xmlns:w="http://schemas.openxmlformats.org/wordprocessingml/2006/main">
  <w:divs>
    <w:div w:id="209653053">
      <w:bodyDiv w:val="1"/>
      <w:marLeft w:val="0"/>
      <w:marRight w:val="0"/>
      <w:marTop w:val="0"/>
      <w:marBottom w:val="0"/>
      <w:divBdr>
        <w:top w:val="none" w:sz="0" w:space="0" w:color="auto"/>
        <w:left w:val="none" w:sz="0" w:space="0" w:color="auto"/>
        <w:bottom w:val="none" w:sz="0" w:space="0" w:color="auto"/>
        <w:right w:val="none" w:sz="0" w:space="0" w:color="auto"/>
      </w:divBdr>
      <w:divsChild>
        <w:div w:id="1479961061">
          <w:marLeft w:val="0"/>
          <w:marRight w:val="0"/>
          <w:marTop w:val="0"/>
          <w:marBottom w:val="0"/>
          <w:divBdr>
            <w:top w:val="none" w:sz="0" w:space="0" w:color="auto"/>
            <w:left w:val="none" w:sz="0" w:space="0" w:color="auto"/>
            <w:bottom w:val="none" w:sz="0" w:space="0" w:color="auto"/>
            <w:right w:val="none" w:sz="0" w:space="0" w:color="auto"/>
          </w:divBdr>
          <w:divsChild>
            <w:div w:id="398750256">
              <w:marLeft w:val="0"/>
              <w:marRight w:val="0"/>
              <w:marTop w:val="0"/>
              <w:marBottom w:val="0"/>
              <w:divBdr>
                <w:top w:val="none" w:sz="0" w:space="0" w:color="auto"/>
                <w:left w:val="none" w:sz="0" w:space="0" w:color="auto"/>
                <w:bottom w:val="none" w:sz="0" w:space="0" w:color="auto"/>
                <w:right w:val="none" w:sz="0" w:space="0" w:color="auto"/>
              </w:divBdr>
              <w:divsChild>
                <w:div w:id="506211185">
                  <w:marLeft w:val="0"/>
                  <w:marRight w:val="0"/>
                  <w:marTop w:val="0"/>
                  <w:marBottom w:val="0"/>
                  <w:divBdr>
                    <w:top w:val="none" w:sz="0" w:space="0" w:color="auto"/>
                    <w:left w:val="none" w:sz="0" w:space="0" w:color="auto"/>
                    <w:bottom w:val="none" w:sz="0" w:space="0" w:color="auto"/>
                    <w:right w:val="none" w:sz="0" w:space="0" w:color="auto"/>
                  </w:divBdr>
                  <w:divsChild>
                    <w:div w:id="936331987">
                      <w:marLeft w:val="0"/>
                      <w:marRight w:val="0"/>
                      <w:marTop w:val="0"/>
                      <w:marBottom w:val="0"/>
                      <w:divBdr>
                        <w:top w:val="single" w:sz="8" w:space="3" w:color="B5C4DF"/>
                        <w:left w:val="none" w:sz="0" w:space="0" w:color="auto"/>
                        <w:bottom w:val="none" w:sz="0" w:space="0" w:color="auto"/>
                        <w:right w:val="none" w:sz="0" w:space="0" w:color="auto"/>
                      </w:divBdr>
                    </w:div>
                  </w:divsChild>
                </w:div>
                <w:div w:id="661079487">
                  <w:marLeft w:val="0"/>
                  <w:marRight w:val="0"/>
                  <w:marTop w:val="0"/>
                  <w:marBottom w:val="0"/>
                  <w:divBdr>
                    <w:top w:val="none" w:sz="0" w:space="0" w:color="auto"/>
                    <w:left w:val="none" w:sz="0" w:space="0" w:color="auto"/>
                    <w:bottom w:val="none" w:sz="0" w:space="0" w:color="auto"/>
                    <w:right w:val="none" w:sz="0" w:space="0" w:color="auto"/>
                  </w:divBdr>
                </w:div>
                <w:div w:id="1547791196">
                  <w:marLeft w:val="0"/>
                  <w:marRight w:val="0"/>
                  <w:marTop w:val="0"/>
                  <w:marBottom w:val="0"/>
                  <w:divBdr>
                    <w:top w:val="none" w:sz="0" w:space="0" w:color="auto"/>
                    <w:left w:val="none" w:sz="0" w:space="0" w:color="auto"/>
                    <w:bottom w:val="none" w:sz="0" w:space="0" w:color="auto"/>
                    <w:right w:val="none" w:sz="0" w:space="0" w:color="auto"/>
                  </w:divBdr>
                </w:div>
                <w:div w:id="1107581046">
                  <w:marLeft w:val="0"/>
                  <w:marRight w:val="0"/>
                  <w:marTop w:val="0"/>
                  <w:marBottom w:val="0"/>
                  <w:divBdr>
                    <w:top w:val="none" w:sz="0" w:space="0" w:color="auto"/>
                    <w:left w:val="none" w:sz="0" w:space="0" w:color="auto"/>
                    <w:bottom w:val="none" w:sz="0" w:space="0" w:color="auto"/>
                    <w:right w:val="none" w:sz="0" w:space="0" w:color="auto"/>
                  </w:divBdr>
                </w:div>
                <w:div w:id="958993719">
                  <w:marLeft w:val="0"/>
                  <w:marRight w:val="0"/>
                  <w:marTop w:val="0"/>
                  <w:marBottom w:val="0"/>
                  <w:divBdr>
                    <w:top w:val="none" w:sz="0" w:space="0" w:color="auto"/>
                    <w:left w:val="none" w:sz="0" w:space="0" w:color="auto"/>
                    <w:bottom w:val="none" w:sz="0" w:space="0" w:color="auto"/>
                    <w:right w:val="none" w:sz="0" w:space="0" w:color="auto"/>
                  </w:divBdr>
                </w:div>
                <w:div w:id="1543784313">
                  <w:marLeft w:val="0"/>
                  <w:marRight w:val="0"/>
                  <w:marTop w:val="0"/>
                  <w:marBottom w:val="0"/>
                  <w:divBdr>
                    <w:top w:val="none" w:sz="0" w:space="0" w:color="auto"/>
                    <w:left w:val="none" w:sz="0" w:space="0" w:color="auto"/>
                    <w:bottom w:val="none" w:sz="0" w:space="0" w:color="auto"/>
                    <w:right w:val="none" w:sz="0" w:space="0" w:color="auto"/>
                  </w:divBdr>
                </w:div>
                <w:div w:id="477110179">
                  <w:marLeft w:val="0"/>
                  <w:marRight w:val="0"/>
                  <w:marTop w:val="0"/>
                  <w:marBottom w:val="0"/>
                  <w:divBdr>
                    <w:top w:val="none" w:sz="0" w:space="0" w:color="auto"/>
                    <w:left w:val="none" w:sz="0" w:space="0" w:color="auto"/>
                    <w:bottom w:val="none" w:sz="0" w:space="0" w:color="auto"/>
                    <w:right w:val="none" w:sz="0" w:space="0" w:color="auto"/>
                  </w:divBdr>
                </w:div>
                <w:div w:id="1145006898">
                  <w:marLeft w:val="0"/>
                  <w:marRight w:val="0"/>
                  <w:marTop w:val="0"/>
                  <w:marBottom w:val="0"/>
                  <w:divBdr>
                    <w:top w:val="none" w:sz="0" w:space="0" w:color="auto"/>
                    <w:left w:val="none" w:sz="0" w:space="0" w:color="auto"/>
                    <w:bottom w:val="none" w:sz="0" w:space="0" w:color="auto"/>
                    <w:right w:val="none" w:sz="0" w:space="0" w:color="auto"/>
                  </w:divBdr>
                </w:div>
                <w:div w:id="1955794327">
                  <w:marLeft w:val="0"/>
                  <w:marRight w:val="0"/>
                  <w:marTop w:val="0"/>
                  <w:marBottom w:val="0"/>
                  <w:divBdr>
                    <w:top w:val="none" w:sz="0" w:space="0" w:color="auto"/>
                    <w:left w:val="none" w:sz="0" w:space="0" w:color="auto"/>
                    <w:bottom w:val="none" w:sz="0" w:space="0" w:color="auto"/>
                    <w:right w:val="none" w:sz="0" w:space="0" w:color="auto"/>
                  </w:divBdr>
                </w:div>
                <w:div w:id="1584872829">
                  <w:marLeft w:val="0"/>
                  <w:marRight w:val="0"/>
                  <w:marTop w:val="0"/>
                  <w:marBottom w:val="0"/>
                  <w:divBdr>
                    <w:top w:val="none" w:sz="0" w:space="0" w:color="auto"/>
                    <w:left w:val="none" w:sz="0" w:space="0" w:color="auto"/>
                    <w:bottom w:val="none" w:sz="0" w:space="0" w:color="auto"/>
                    <w:right w:val="none" w:sz="0" w:space="0" w:color="auto"/>
                  </w:divBdr>
                </w:div>
                <w:div w:id="1940209819">
                  <w:marLeft w:val="0"/>
                  <w:marRight w:val="0"/>
                  <w:marTop w:val="0"/>
                  <w:marBottom w:val="0"/>
                  <w:divBdr>
                    <w:top w:val="none" w:sz="0" w:space="0" w:color="auto"/>
                    <w:left w:val="none" w:sz="0" w:space="0" w:color="auto"/>
                    <w:bottom w:val="none" w:sz="0" w:space="0" w:color="auto"/>
                    <w:right w:val="none" w:sz="0" w:space="0" w:color="auto"/>
                  </w:divBdr>
                </w:div>
                <w:div w:id="262763583">
                  <w:marLeft w:val="0"/>
                  <w:marRight w:val="0"/>
                  <w:marTop w:val="0"/>
                  <w:marBottom w:val="0"/>
                  <w:divBdr>
                    <w:top w:val="none" w:sz="0" w:space="0" w:color="auto"/>
                    <w:left w:val="none" w:sz="0" w:space="0" w:color="auto"/>
                    <w:bottom w:val="none" w:sz="0" w:space="0" w:color="auto"/>
                    <w:right w:val="none" w:sz="0" w:space="0" w:color="auto"/>
                  </w:divBdr>
                </w:div>
                <w:div w:id="1122261393">
                  <w:marLeft w:val="0"/>
                  <w:marRight w:val="0"/>
                  <w:marTop w:val="0"/>
                  <w:marBottom w:val="0"/>
                  <w:divBdr>
                    <w:top w:val="none" w:sz="0" w:space="0" w:color="auto"/>
                    <w:left w:val="none" w:sz="0" w:space="0" w:color="auto"/>
                    <w:bottom w:val="none" w:sz="0" w:space="0" w:color="auto"/>
                    <w:right w:val="none" w:sz="0" w:space="0" w:color="auto"/>
                  </w:divBdr>
                </w:div>
                <w:div w:id="831486186">
                  <w:marLeft w:val="0"/>
                  <w:marRight w:val="0"/>
                  <w:marTop w:val="0"/>
                  <w:marBottom w:val="0"/>
                  <w:divBdr>
                    <w:top w:val="none" w:sz="0" w:space="0" w:color="auto"/>
                    <w:left w:val="none" w:sz="0" w:space="0" w:color="auto"/>
                    <w:bottom w:val="none" w:sz="0" w:space="0" w:color="auto"/>
                    <w:right w:val="none" w:sz="0" w:space="0" w:color="auto"/>
                  </w:divBdr>
                </w:div>
                <w:div w:id="1560896852">
                  <w:marLeft w:val="0"/>
                  <w:marRight w:val="0"/>
                  <w:marTop w:val="0"/>
                  <w:marBottom w:val="0"/>
                  <w:divBdr>
                    <w:top w:val="none" w:sz="0" w:space="0" w:color="auto"/>
                    <w:left w:val="none" w:sz="0" w:space="0" w:color="auto"/>
                    <w:bottom w:val="none" w:sz="0" w:space="0" w:color="auto"/>
                    <w:right w:val="none" w:sz="0" w:space="0" w:color="auto"/>
                  </w:divBdr>
                </w:div>
                <w:div w:id="1604993531">
                  <w:marLeft w:val="0"/>
                  <w:marRight w:val="0"/>
                  <w:marTop w:val="0"/>
                  <w:marBottom w:val="0"/>
                  <w:divBdr>
                    <w:top w:val="none" w:sz="0" w:space="0" w:color="auto"/>
                    <w:left w:val="none" w:sz="0" w:space="0" w:color="auto"/>
                    <w:bottom w:val="none" w:sz="0" w:space="0" w:color="auto"/>
                    <w:right w:val="none" w:sz="0" w:space="0" w:color="auto"/>
                  </w:divBdr>
                </w:div>
                <w:div w:id="1272319964">
                  <w:marLeft w:val="0"/>
                  <w:marRight w:val="0"/>
                  <w:marTop w:val="0"/>
                  <w:marBottom w:val="0"/>
                  <w:divBdr>
                    <w:top w:val="none" w:sz="0" w:space="0" w:color="auto"/>
                    <w:left w:val="none" w:sz="0" w:space="0" w:color="auto"/>
                    <w:bottom w:val="none" w:sz="0" w:space="0" w:color="auto"/>
                    <w:right w:val="none" w:sz="0" w:space="0" w:color="auto"/>
                  </w:divBdr>
                </w:div>
                <w:div w:id="170921344">
                  <w:marLeft w:val="0"/>
                  <w:marRight w:val="0"/>
                  <w:marTop w:val="0"/>
                  <w:marBottom w:val="0"/>
                  <w:divBdr>
                    <w:top w:val="none" w:sz="0" w:space="0" w:color="auto"/>
                    <w:left w:val="none" w:sz="0" w:space="0" w:color="auto"/>
                    <w:bottom w:val="none" w:sz="0" w:space="0" w:color="auto"/>
                    <w:right w:val="none" w:sz="0" w:space="0" w:color="auto"/>
                  </w:divBdr>
                </w:div>
                <w:div w:id="38744910">
                  <w:marLeft w:val="0"/>
                  <w:marRight w:val="0"/>
                  <w:marTop w:val="0"/>
                  <w:marBottom w:val="0"/>
                  <w:divBdr>
                    <w:top w:val="none" w:sz="0" w:space="0" w:color="auto"/>
                    <w:left w:val="none" w:sz="0" w:space="0" w:color="auto"/>
                    <w:bottom w:val="none" w:sz="0" w:space="0" w:color="auto"/>
                    <w:right w:val="none" w:sz="0" w:space="0" w:color="auto"/>
                  </w:divBdr>
                </w:div>
                <w:div w:id="1484930741">
                  <w:marLeft w:val="0"/>
                  <w:marRight w:val="0"/>
                  <w:marTop w:val="0"/>
                  <w:marBottom w:val="0"/>
                  <w:divBdr>
                    <w:top w:val="none" w:sz="0" w:space="0" w:color="auto"/>
                    <w:left w:val="none" w:sz="0" w:space="0" w:color="auto"/>
                    <w:bottom w:val="none" w:sz="0" w:space="0" w:color="auto"/>
                    <w:right w:val="none" w:sz="0" w:space="0" w:color="auto"/>
                  </w:divBdr>
                </w:div>
                <w:div w:id="774596247">
                  <w:marLeft w:val="0"/>
                  <w:marRight w:val="0"/>
                  <w:marTop w:val="0"/>
                  <w:marBottom w:val="0"/>
                  <w:divBdr>
                    <w:top w:val="none" w:sz="0" w:space="0" w:color="auto"/>
                    <w:left w:val="none" w:sz="0" w:space="0" w:color="auto"/>
                    <w:bottom w:val="none" w:sz="0" w:space="0" w:color="auto"/>
                    <w:right w:val="none" w:sz="0" w:space="0" w:color="auto"/>
                  </w:divBdr>
                </w:div>
                <w:div w:id="1381856432">
                  <w:marLeft w:val="0"/>
                  <w:marRight w:val="0"/>
                  <w:marTop w:val="0"/>
                  <w:marBottom w:val="0"/>
                  <w:divBdr>
                    <w:top w:val="none" w:sz="0" w:space="0" w:color="auto"/>
                    <w:left w:val="none" w:sz="0" w:space="0" w:color="auto"/>
                    <w:bottom w:val="none" w:sz="0" w:space="0" w:color="auto"/>
                    <w:right w:val="none" w:sz="0" w:space="0" w:color="auto"/>
                  </w:divBdr>
                </w:div>
                <w:div w:id="938173556">
                  <w:marLeft w:val="0"/>
                  <w:marRight w:val="0"/>
                  <w:marTop w:val="0"/>
                  <w:marBottom w:val="0"/>
                  <w:divBdr>
                    <w:top w:val="none" w:sz="0" w:space="0" w:color="auto"/>
                    <w:left w:val="none" w:sz="0" w:space="0" w:color="auto"/>
                    <w:bottom w:val="none" w:sz="0" w:space="0" w:color="auto"/>
                    <w:right w:val="none" w:sz="0" w:space="0" w:color="auto"/>
                  </w:divBdr>
                </w:div>
                <w:div w:id="15390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ris.Woolhouse@blplaw.com" TargetMode="External"/><Relationship Id="rId13" Type="http://schemas.openxmlformats.org/officeDocument/2006/relationships/hyperlink" Target="mailto:ric@bahr.no" TargetMode="External"/><Relationship Id="rId18" Type="http://schemas.openxmlformats.org/officeDocument/2006/relationships/hyperlink" Target="mailto:ric@bahr.no" TargetMode="External"/><Relationship Id="rId3" Type="http://schemas.openxmlformats.org/officeDocument/2006/relationships/webSettings" Target="webSettings.xml"/><Relationship Id="rId21" Type="http://schemas.openxmlformats.org/officeDocument/2006/relationships/hyperlink" Target="http://www.blplaw.com" TargetMode="External"/><Relationship Id="rId7" Type="http://schemas.openxmlformats.org/officeDocument/2006/relationships/hyperlink" Target="blocked::http://www.jca-lawyers.com/" TargetMode="External"/><Relationship Id="rId12" Type="http://schemas.openxmlformats.org/officeDocument/2006/relationships/hyperlink" Target="mailto:hans.peder.bjerke@ghg.no" TargetMode="External"/><Relationship Id="rId17" Type="http://schemas.openxmlformats.org/officeDocument/2006/relationships/hyperlink" Target="mailto:Chris.Woolhouse@blplaw.com" TargetMode="External"/><Relationship Id="rId2" Type="http://schemas.openxmlformats.org/officeDocument/2006/relationships/settings" Target="settings.xml"/><Relationship Id="rId16" Type="http://schemas.openxmlformats.org/officeDocument/2006/relationships/hyperlink" Target="http://www.ghg.no" TargetMode="External"/><Relationship Id="rId20" Type="http://schemas.openxmlformats.org/officeDocument/2006/relationships/hyperlink" Target="http://www.blplaw.com/" TargetMode="External"/><Relationship Id="rId1" Type="http://schemas.openxmlformats.org/officeDocument/2006/relationships/styles" Target="styles.xml"/><Relationship Id="rId6" Type="http://schemas.openxmlformats.org/officeDocument/2006/relationships/hyperlink" Target="blocked::http://www.ghg.no" TargetMode="External"/><Relationship Id="rId11" Type="http://schemas.openxmlformats.org/officeDocument/2006/relationships/hyperlink" Target="http://www.blplaw.com/" TargetMode="External"/><Relationship Id="rId5" Type="http://schemas.openxmlformats.org/officeDocument/2006/relationships/hyperlink" Target="blocked::mailto:hpb@ghg.no" TargetMode="External"/><Relationship Id="rId15" Type="http://schemas.openxmlformats.org/officeDocument/2006/relationships/hyperlink" Target="mailto:hpb@ghg.no" TargetMode="External"/><Relationship Id="rId23" Type="http://schemas.openxmlformats.org/officeDocument/2006/relationships/theme" Target="theme/theme1.xml"/><Relationship Id="rId10" Type="http://schemas.openxmlformats.org/officeDocument/2006/relationships/hyperlink" Target="mailto:Chris.Woolhouse@blplaw.com" TargetMode="External"/><Relationship Id="rId19" Type="http://schemas.openxmlformats.org/officeDocument/2006/relationships/hyperlink" Target="mailto:Chris.Woolhouse@blplaw.com" TargetMode="External"/><Relationship Id="rId4" Type="http://schemas.openxmlformats.org/officeDocument/2006/relationships/hyperlink" Target="mailto:ric@bahr.no" TargetMode="External"/><Relationship Id="rId9" Type="http://schemas.openxmlformats.org/officeDocument/2006/relationships/hyperlink" Target="mailto:ric@bahr.no" TargetMode="External"/><Relationship Id="rId14" Type="http://schemas.openxmlformats.org/officeDocument/2006/relationships/hyperlink" Target="mailto:peter.gjessing@thuledrilling.no"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8746</Characters>
  <Application>Microsoft Office Word</Application>
  <DocSecurity>0</DocSecurity>
  <Lines>72</Lines>
  <Paragraphs>20</Paragraphs>
  <ScaleCrop>false</ScaleCrop>
  <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2011-09-29T20:21:00Z</dcterms:created>
  <dcterms:modified xsi:type="dcterms:W3CDTF">2011-09-29T20:21:00Z</dcterms:modified>
</cp:coreProperties>
</file>